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2" w:type="dxa"/>
        <w:tblInd w:w="-5" w:type="dxa"/>
        <w:tblLayout w:type="fixed"/>
        <w:tblLook w:val="0000" w:firstRow="0" w:lastRow="0" w:firstColumn="0" w:lastColumn="0" w:noHBand="0" w:noVBand="0"/>
      </w:tblPr>
      <w:tblGrid>
        <w:gridCol w:w="3402"/>
        <w:gridCol w:w="5740"/>
      </w:tblGrid>
      <w:tr w:rsidR="006C66F6" w14:paraId="7CCF6608" w14:textId="77777777" w:rsidTr="008A7F95">
        <w:trPr>
          <w:trHeight w:val="841"/>
        </w:trPr>
        <w:tc>
          <w:tcPr>
            <w:tcW w:w="3402" w:type="dxa"/>
          </w:tcPr>
          <w:p w14:paraId="01FDAC0D" w14:textId="77777777" w:rsidR="006C66F6" w:rsidRDefault="00AD3F30">
            <w:pPr>
              <w:widowControl/>
              <w:spacing w:before="0"/>
              <w:ind w:firstLine="0"/>
              <w:jc w:val="center"/>
              <w:outlineLvl w:val="8"/>
              <w:rPr>
                <w:rFonts w:cs="Arial"/>
                <w:b/>
                <w:sz w:val="26"/>
                <w:szCs w:val="26"/>
              </w:rPr>
            </w:pPr>
            <w:r>
              <w:rPr>
                <w:rFonts w:cs="Arial"/>
                <w:b/>
                <w:sz w:val="26"/>
                <w:szCs w:val="26"/>
              </w:rPr>
              <w:t>ỦY</w:t>
            </w:r>
            <w:r>
              <w:rPr>
                <w:rFonts w:cs="Arial"/>
                <w:b/>
                <w:sz w:val="26"/>
                <w:szCs w:val="26"/>
                <w:lang w:val="vi-VN"/>
              </w:rPr>
              <w:t xml:space="preserve"> BAN NHÂN DÂN</w:t>
            </w:r>
          </w:p>
          <w:p w14:paraId="7BBE2B69" w14:textId="4077B2ED" w:rsidR="006C66F6" w:rsidRDefault="00AD3F30">
            <w:pPr>
              <w:widowControl/>
              <w:spacing w:before="0"/>
              <w:ind w:firstLine="0"/>
              <w:jc w:val="center"/>
              <w:outlineLvl w:val="8"/>
              <w:rPr>
                <w:rFonts w:cs="Arial"/>
                <w:b/>
                <w:sz w:val="26"/>
                <w:szCs w:val="26"/>
              </w:rPr>
            </w:pPr>
            <w:r>
              <w:rPr>
                <w:rFonts w:cs="Arial"/>
                <w:b/>
                <w:sz w:val="26"/>
                <w:szCs w:val="26"/>
              </w:rPr>
              <w:t xml:space="preserve"> T</w:t>
            </w:r>
            <w:r w:rsidR="00943787">
              <w:rPr>
                <w:rFonts w:cs="Arial"/>
                <w:b/>
                <w:sz w:val="26"/>
                <w:szCs w:val="26"/>
              </w:rPr>
              <w:t>HÀNH PHỐ CẦN THƠ</w:t>
            </w:r>
          </w:p>
          <w:p w14:paraId="4994604B" w14:textId="7F917042" w:rsidR="006C66F6" w:rsidRPr="008A7F95" w:rsidRDefault="00943787">
            <w:pPr>
              <w:spacing w:before="0"/>
              <w:ind w:firstLine="0"/>
              <w:jc w:val="center"/>
              <w:rPr>
                <w:b/>
                <w:sz w:val="16"/>
                <w:szCs w:val="16"/>
                <w:vertAlign w:val="superscript"/>
              </w:rPr>
            </w:pPr>
            <w:r w:rsidRPr="008A7F95">
              <w:rPr>
                <w:b/>
                <w:noProof/>
                <w:sz w:val="16"/>
                <w:szCs w:val="16"/>
                <w:vertAlign w:val="superscript"/>
              </w:rPr>
              <mc:AlternateContent>
                <mc:Choice Requires="wps">
                  <w:drawing>
                    <wp:anchor distT="0" distB="0" distL="114300" distR="114300" simplePos="0" relativeHeight="251659264" behindDoc="0" locked="0" layoutInCell="1" allowOverlap="1" wp14:anchorId="098C8D37" wp14:editId="53AA35C9">
                      <wp:simplePos x="0" y="0"/>
                      <wp:positionH relativeFrom="column">
                        <wp:posOffset>473710</wp:posOffset>
                      </wp:positionH>
                      <wp:positionV relativeFrom="paragraph">
                        <wp:posOffset>24130</wp:posOffset>
                      </wp:positionV>
                      <wp:extent cx="11811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749B70E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3pt,1.9pt" to="130.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LiswEAALcDAAAOAAAAZHJzL2Uyb0RvYy54bWysU02P0zAQvSPxHyzfaZI9oFXUdA9dLRcE&#10;FQs/wOuMG2ttjzU2TfvvGbttFsEKIcTF8cd7M/PeTNZ3R+/EAShZDIPsVq0UEDSONuwH+e3rw7tb&#10;KVJWYVQOAwzyBEnebd6+Wc+xhxuc0I1AgoOE1M9xkFPOsW+apCfwKq0wQuBHg+RV5iPtm5HUzNG9&#10;a27a9n0zI42RUENKfHt/fpSbGt8Y0PmzMQmycIPk2nJdqa5PZW02a9XvScXJ6ksZ6h+q8MoGTrqE&#10;uldZie9kfwvlrSZMaPJKo2/QGKuhamA1XfuLmsdJRaha2JwUF5vS/wurPx12JOzIvZMiKM8tesyk&#10;7H7KYoshsIFIois+zTH1DN+GHV1OKe6oiD4a8uXLcsSxentavIVjFpovu+6261pugb6+NS/ESCl/&#10;APSibAbpbCiyVa8OH1PmZAy9QvhQCjmnrrt8clDALnwBw1JKssquQwRbR+KguP3jc5XBsSqyUIx1&#10;biG1fyZdsIUGdbD+lriga0YMeSF6G5Bey5qP11LNGX9VfdZaZD/heKqNqHbwdFSXLpNcxu/nc6W/&#10;/G+bHwAAAP//AwBQSwMEFAAGAAgAAAAhAJiw7BnaAAAABgEAAA8AAABkcnMvZG93bnJldi54bWxM&#10;j8tOhEAQRfcm/kOnTNw5haNhJkgzMT5WukB04bKHLoEMXU3oHkC/3tKNLm/uzalT+W5xvZpoDJ1n&#10;DZerBBRx7W3HjYa318eLLagQDVvTeyYNnxRgV5ye5CazfuYXmqrYKIFwyIyGNsYhQwx1S86ElR+I&#10;pfvwozNR4tigHc0scNfjOklSdKZjudCage5aqg/V0WnYPDxV5TDfP3+VuMGynHzcHt61Pj9bbm9A&#10;RVri3xh+9EUdCnHa+yPboHphXKey1HAlD0i9ThPJ+9+MRY7/9YtvAAAA//8DAFBLAQItABQABgAI&#10;AAAAIQC2gziS/gAAAOEBAAATAAAAAAAAAAAAAAAAAAAAAABbQ29udGVudF9UeXBlc10ueG1sUEsB&#10;Ai0AFAAGAAgAAAAhADj9If/WAAAAlAEAAAsAAAAAAAAAAAAAAAAALwEAAF9yZWxzLy5yZWxzUEsB&#10;Ai0AFAAGAAgAAAAhAKvkMuKzAQAAtwMAAA4AAAAAAAAAAAAAAAAALgIAAGRycy9lMm9Eb2MueG1s&#10;UEsBAi0AFAAGAAgAAAAhAJiw7BnaAAAABgEAAA8AAAAAAAAAAAAAAAAADQQAAGRycy9kb3ducmV2&#10;LnhtbFBLBQYAAAAABAAEAPMAAAAUBQAAAAA=&#10;" strokecolor="black [3040]"/>
                  </w:pict>
                </mc:Fallback>
              </mc:AlternateContent>
            </w:r>
          </w:p>
        </w:tc>
        <w:tc>
          <w:tcPr>
            <w:tcW w:w="5740" w:type="dxa"/>
          </w:tcPr>
          <w:p w14:paraId="5C3F0578" w14:textId="77777777" w:rsidR="006C66F6" w:rsidRDefault="00AD3F30">
            <w:pPr>
              <w:widowControl/>
              <w:spacing w:before="0"/>
              <w:ind w:firstLine="0"/>
              <w:jc w:val="center"/>
              <w:outlineLvl w:val="8"/>
              <w:rPr>
                <w:rFonts w:cs="Arial"/>
                <w:b/>
                <w:sz w:val="26"/>
                <w:szCs w:val="26"/>
              </w:rPr>
            </w:pPr>
            <w:r>
              <w:rPr>
                <w:rFonts w:cs="Arial"/>
                <w:b/>
                <w:sz w:val="26"/>
                <w:szCs w:val="26"/>
              </w:rPr>
              <w:t>CỘNG HÒA XÃ HỘI CHỦ NGHĨA VIỆT NAM</w:t>
            </w:r>
          </w:p>
          <w:p w14:paraId="78C1BFD5" w14:textId="57EBAE16" w:rsidR="006C66F6" w:rsidRDefault="00AD3F30">
            <w:pPr>
              <w:spacing w:before="0"/>
              <w:ind w:firstLine="0"/>
              <w:jc w:val="center"/>
              <w:rPr>
                <w:b/>
                <w:szCs w:val="28"/>
              </w:rPr>
            </w:pPr>
            <w:r>
              <w:rPr>
                <w:b/>
                <w:szCs w:val="28"/>
              </w:rPr>
              <w:t>Độc lập - Tự do - Hạnh phúc</w:t>
            </w:r>
          </w:p>
          <w:p w14:paraId="3BE93628" w14:textId="078258D6" w:rsidR="006C66F6" w:rsidRPr="008A7F95" w:rsidRDefault="00943787">
            <w:pPr>
              <w:spacing w:before="0"/>
              <w:ind w:firstLine="0"/>
              <w:jc w:val="center"/>
              <w:rPr>
                <w:b/>
                <w:sz w:val="16"/>
                <w:szCs w:val="16"/>
              </w:rPr>
            </w:pPr>
            <w:r w:rsidRPr="008A7F95">
              <w:rPr>
                <w:b/>
                <w:noProof/>
                <w:sz w:val="16"/>
                <w:szCs w:val="16"/>
              </w:rPr>
              <mc:AlternateContent>
                <mc:Choice Requires="wps">
                  <w:drawing>
                    <wp:anchor distT="0" distB="0" distL="114300" distR="114300" simplePos="0" relativeHeight="251660288" behindDoc="0" locked="0" layoutInCell="1" allowOverlap="1" wp14:anchorId="729672EE" wp14:editId="08BF610F">
                      <wp:simplePos x="0" y="0"/>
                      <wp:positionH relativeFrom="column">
                        <wp:posOffset>742315</wp:posOffset>
                      </wp:positionH>
                      <wp:positionV relativeFrom="paragraph">
                        <wp:posOffset>27940</wp:posOffset>
                      </wp:positionV>
                      <wp:extent cx="204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10AA390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2.2pt" to="219.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HwtgEAALcDAAAOAAAAZHJzL2Uyb0RvYy54bWysU02P0zAQvSPxHyzfadII2FXUdA9dwQVB&#10;xbI/wOuMGwvbY41NP/49Y7fNIkAIIS6Ox37vzbzxZHV39E7sgZLFMMjlopUCgsbRht0gH7+8e3Ur&#10;RcoqjMphgEGeIMm79csXq0PsocMJ3QgkWCSk/hAHOeUc+6ZJegKv0gIjBL40SF5lDmnXjKQOrO5d&#10;07Xt2+aANEZCDSnx6f35Uq6rvjGg8ydjEmThBsm15bpSXZ/K2qxXqt+RipPVlzLUP1ThlQ2cdJa6&#10;V1mJb2R/kfJWEyY0eaHRN2iM1VA9sJtl+5Obh0lFqF64OSnObUr/T1Z/3G9J2HGQnRRBeX6ih0zK&#10;7qYsNhgCNxBJdKVPh5h6hm/Cli5Rilsqpo+GfPmyHXGsvT3NvYVjFpoPu/b1ze3NGyn09a55JkZK&#10;+T2gF2UzSGdDsa16tf+QMidj6BXCQSnknLru8slBAbvwGQxb4WTLyq5DBBtHYq/4+cevy2KDtSqy&#10;UIx1bia1fyZdsIUGdbD+ljija0YMeSZ6G5B+lzUfr6WaM/7q+uy12H7C8VQforaDp6M6u0xyGb8f&#10;40p//t/W3wEAAP//AwBQSwMEFAAGAAgAAAAhAIFtatPcAAAABwEAAA8AAABkcnMvZG93bnJldi54&#10;bWxMjstOwzAQRfdI/QdrkNhRpxD1EeJUFY8VLNLAgqUbD0nUeBzFbhL4eoZu6G6O7tWdk24n24oB&#10;e984UrCYRyCQSmcaqhR8vL/crkH4oMno1hEq+EYP22x2lerEuJH2OBShEjxCPtEK6hC6REpf1mi1&#10;n7sOibMv11sdGPtKml6PPG5beRdFS2l1Q/yh1h0+1lgei5NVsHp+LfJufHr7yeVK5vngwvr4qdTN&#10;9bR7ABFwCv9l+NNndcjY6eBOZLxomRfLDVcVxDEIzuP7DR+HM8sslZf+2S8AAAD//wMAUEsBAi0A&#10;FAAGAAgAAAAhALaDOJL+AAAA4QEAABMAAAAAAAAAAAAAAAAAAAAAAFtDb250ZW50X1R5cGVzXS54&#10;bWxQSwECLQAUAAYACAAAACEAOP0h/9YAAACUAQAACwAAAAAAAAAAAAAAAAAvAQAAX3JlbHMvLnJl&#10;bHNQSwECLQAUAAYACAAAACEAyzsB8LYBAAC3AwAADgAAAAAAAAAAAAAAAAAuAgAAZHJzL2Uyb0Rv&#10;Yy54bWxQSwECLQAUAAYACAAAACEAgW1q09wAAAAHAQAADwAAAAAAAAAAAAAAAAAQBAAAZHJzL2Rv&#10;d25yZXYueG1sUEsFBgAAAAAEAAQA8wAAABkFAAAAAA==&#10;" strokecolor="black [3040]"/>
                  </w:pict>
                </mc:Fallback>
              </mc:AlternateContent>
            </w:r>
          </w:p>
        </w:tc>
      </w:tr>
      <w:tr w:rsidR="006C66F6" w14:paraId="10057741" w14:textId="77777777" w:rsidTr="008A7F95">
        <w:trPr>
          <w:trHeight w:val="416"/>
        </w:trPr>
        <w:tc>
          <w:tcPr>
            <w:tcW w:w="3402" w:type="dxa"/>
            <w:vAlign w:val="center"/>
          </w:tcPr>
          <w:p w14:paraId="44490B86" w14:textId="77777777" w:rsidR="006C66F6" w:rsidRDefault="00AD3F30">
            <w:pPr>
              <w:spacing w:before="0"/>
              <w:ind w:firstLine="0"/>
              <w:jc w:val="center"/>
              <w:rPr>
                <w:sz w:val="26"/>
                <w:szCs w:val="26"/>
              </w:rPr>
            </w:pPr>
            <w:r>
              <w:rPr>
                <w:sz w:val="26"/>
                <w:szCs w:val="26"/>
              </w:rPr>
              <w:t xml:space="preserve">Số:  </w:t>
            </w:r>
            <w:r w:rsidR="00943787">
              <w:rPr>
                <w:sz w:val="26"/>
                <w:szCs w:val="26"/>
              </w:rPr>
              <w:t xml:space="preserve">   </w:t>
            </w:r>
            <w:r>
              <w:rPr>
                <w:sz w:val="26"/>
                <w:szCs w:val="26"/>
              </w:rPr>
              <w:t xml:space="preserve">  /TTr-UBND</w:t>
            </w:r>
          </w:p>
          <w:p w14:paraId="3B8A4861" w14:textId="698695D8" w:rsidR="002E04A5" w:rsidRPr="002E04A5" w:rsidRDefault="00795C44">
            <w:pPr>
              <w:spacing w:before="0"/>
              <w:ind w:firstLine="0"/>
              <w:jc w:val="center"/>
              <w:rPr>
                <w:b/>
                <w:bCs/>
                <w:sz w:val="26"/>
                <w:szCs w:val="26"/>
              </w:rPr>
            </w:pPr>
            <w:r>
              <w:rPr>
                <w:noProof/>
              </w:rPr>
              <mc:AlternateContent>
                <mc:Choice Requires="wps">
                  <w:drawing>
                    <wp:anchor distT="0" distB="0" distL="114300" distR="114300" simplePos="0" relativeHeight="251663360" behindDoc="0" locked="0" layoutInCell="1" allowOverlap="1" wp14:anchorId="6B2F7D92" wp14:editId="36A739C8">
                      <wp:simplePos x="0" y="0"/>
                      <wp:positionH relativeFrom="column">
                        <wp:posOffset>363220</wp:posOffset>
                      </wp:positionH>
                      <wp:positionV relativeFrom="paragraph">
                        <wp:posOffset>64770</wp:posOffset>
                      </wp:positionV>
                      <wp:extent cx="1244600" cy="397510"/>
                      <wp:effectExtent l="0" t="0" r="12700" b="21590"/>
                      <wp:wrapNone/>
                      <wp:docPr id="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397510"/>
                              </a:xfrm>
                              <a:prstGeom prst="rect">
                                <a:avLst/>
                              </a:prstGeom>
                              <a:solidFill>
                                <a:srgbClr val="FFFFFF"/>
                              </a:solidFill>
                              <a:ln w="9525">
                                <a:solidFill>
                                  <a:srgbClr val="000000"/>
                                </a:solidFill>
                                <a:miter lim="800000"/>
                                <a:headEnd/>
                                <a:tailEnd/>
                              </a:ln>
                            </wps:spPr>
                            <wps:txbx>
                              <w:txbxContent>
                                <w:p w14:paraId="5051DC6C" w14:textId="77777777" w:rsidR="00795C44" w:rsidRDefault="00795C44" w:rsidP="00795C44">
                                  <w:pPr>
                                    <w:spacing w:before="60"/>
                                    <w:ind w:firstLine="0"/>
                                    <w:jc w:val="center"/>
                                    <w:rPr>
                                      <w:b/>
                                      <w:bCs/>
                                    </w:rPr>
                                  </w:pPr>
                                  <w:r>
                                    <w:rPr>
                                      <w:b/>
                                      <w:bCs/>
                                    </w:rPr>
                                    <w:t>DỰ THẢO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F7D92" id="Rectangle 6" o:spid="_x0000_s1026" style="position:absolute;left:0;text-align:left;margin-left:28.6pt;margin-top:5.1pt;width:98pt;height:3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xThJwIAAEcEAAAOAAAAZHJzL2Uyb0RvYy54bWysU8GO0zAQvSPxD5bvNElJu9uo6WrVpQhp&#10;gRULH+A4TmLh2GbsNilfv2OnW7rACZGD5cmMn9+8N17fjL0iBwFOGl3SbJZSIjQ3tdRtSb993b25&#10;psR5pmumjBYlPQpHbzavX60HW4i56YyqBRAE0a4YbEk7722RJI53omduZqzQmGwM9MxjCG1SAxsQ&#10;vVfJPE2XyWCgtmC4cA7/3k1Juon4TSO4/9w0TniiSorcfFwhrlVYk82aFS0w20l+osH+gUXPpMZL&#10;z1B3zDOyB/kHVC85GGcaP+OmT0zTSC5iD9hNlv7WzWPHrIi9oDjOnmVy/w+Wfzo8AJF1SXNKNOvR&#10;oi8oGtOtEmQZ5BmsK7Dq0T5AaNDZe8O/O6LNtsMqcQtghk6wGklloT55cSAEDo+SavhoakRne2+i&#10;UmMDfQBEDcgYDTmeDRGjJxx/ZvM8X6boG8fc29XVIouOJax4Pm3B+ffC9CRsSgrIPaKzw73zgQ0r&#10;nksie6NkvZNKxQDaaquAHBgOxy5+sQFs8rJMaTKUdLWYLyLyi5y7hEjj9zeIXnqcciX7kl6fi1gR&#10;ZHun6ziDnkk17ZGy0icdg3STBX6sxpMblamPqCiYaZrx9eGmM/CTkgEnuaTux56BoER90OjKKsvz&#10;MPoxyBdXcwzgMlNdZpjmCFVST8m03frpuewtyLbDm7Iogza36GQjo8jB5YnViTdOa9T+9LLCc7iM&#10;Y9Wv9795AgAA//8DAFBLAwQUAAYACAAAACEAw3BgzN0AAAAIAQAADwAAAGRycy9kb3ducmV2Lnht&#10;bEyPzU7DMBCE70i8g7VI3KiNq9IS4lQIVCSObXrhtolNEojXUey0gadnOcFpf2Y0+22+nX0vTm6M&#10;XSADtwsFwlEdbEeNgWO5u9mAiAnJYh/IGfhyEbbF5UWOmQ1n2rvTITWCQyhmaKBNacikjHXrPMZF&#10;GByx9h5Gj4nHsZF2xDOH+15qpe6kx474QouDe2pd/XmYvIGq00f83pcvyt/vlul1Lj+mt2djrq/m&#10;xwcQyc3pzwy/+IwOBTNVYSIbRW9gtdbs5L3iyrpeLbmpDKz1BmSRy/8PFD8AAAD//wMAUEsBAi0A&#10;FAAGAAgAAAAhALaDOJL+AAAA4QEAABMAAAAAAAAAAAAAAAAAAAAAAFtDb250ZW50X1R5cGVzXS54&#10;bWxQSwECLQAUAAYACAAAACEAOP0h/9YAAACUAQAACwAAAAAAAAAAAAAAAAAvAQAAX3JlbHMvLnJl&#10;bHNQSwECLQAUAAYACAAAACEA8xMU4ScCAABHBAAADgAAAAAAAAAAAAAAAAAuAgAAZHJzL2Uyb0Rv&#10;Yy54bWxQSwECLQAUAAYACAAAACEAw3BgzN0AAAAIAQAADwAAAAAAAAAAAAAAAACBBAAAZHJzL2Rv&#10;d25yZXYueG1sUEsFBgAAAAAEAAQA8wAAAIsFAAAAAA==&#10;">
                      <v:textbox>
                        <w:txbxContent>
                          <w:p w14:paraId="5051DC6C" w14:textId="77777777" w:rsidR="00795C44" w:rsidRDefault="00795C44" w:rsidP="00795C44">
                            <w:pPr>
                              <w:spacing w:before="60"/>
                              <w:ind w:firstLine="0"/>
                              <w:jc w:val="center"/>
                              <w:rPr>
                                <w:b/>
                                <w:bCs/>
                              </w:rPr>
                            </w:pPr>
                            <w:r>
                              <w:rPr>
                                <w:b/>
                                <w:bCs/>
                              </w:rPr>
                              <w:t>DỰ THẢO</w:t>
                            </w:r>
                          </w:p>
                        </w:txbxContent>
                      </v:textbox>
                    </v:rect>
                  </w:pict>
                </mc:Fallback>
              </mc:AlternateContent>
            </w:r>
          </w:p>
        </w:tc>
        <w:tc>
          <w:tcPr>
            <w:tcW w:w="5740" w:type="dxa"/>
            <w:vAlign w:val="center"/>
          </w:tcPr>
          <w:p w14:paraId="4307744D" w14:textId="03C82044" w:rsidR="006C66F6" w:rsidRPr="00A451F1" w:rsidRDefault="00943787">
            <w:pPr>
              <w:spacing w:before="0"/>
              <w:ind w:firstLine="0"/>
              <w:jc w:val="center"/>
              <w:rPr>
                <w:sz w:val="26"/>
                <w:szCs w:val="26"/>
              </w:rPr>
            </w:pPr>
            <w:r w:rsidRPr="00A451F1">
              <w:rPr>
                <w:i/>
                <w:iCs/>
                <w:sz w:val="26"/>
                <w:szCs w:val="26"/>
              </w:rPr>
              <w:t>Cần Thơ</w:t>
            </w:r>
            <w:r w:rsidR="00AD3F30" w:rsidRPr="00A451F1">
              <w:rPr>
                <w:sz w:val="26"/>
                <w:szCs w:val="26"/>
              </w:rPr>
              <w:t xml:space="preserve">, </w:t>
            </w:r>
            <w:r w:rsidR="00AD3F30" w:rsidRPr="00A451F1">
              <w:rPr>
                <w:i/>
                <w:sz w:val="26"/>
                <w:szCs w:val="26"/>
              </w:rPr>
              <w:t xml:space="preserve">ngày       tháng </w:t>
            </w:r>
            <w:r w:rsidRPr="00A451F1">
              <w:rPr>
                <w:i/>
                <w:sz w:val="26"/>
                <w:szCs w:val="26"/>
              </w:rPr>
              <w:t xml:space="preserve">   </w:t>
            </w:r>
            <w:r w:rsidR="00AD3F30" w:rsidRPr="00A451F1">
              <w:rPr>
                <w:i/>
                <w:sz w:val="26"/>
                <w:szCs w:val="26"/>
              </w:rPr>
              <w:t xml:space="preserve"> năm 20</w:t>
            </w:r>
            <w:r w:rsidR="00AD3F30" w:rsidRPr="00A451F1">
              <w:rPr>
                <w:i/>
                <w:sz w:val="26"/>
                <w:szCs w:val="26"/>
                <w:lang w:val="vi-VN"/>
              </w:rPr>
              <w:t>2</w:t>
            </w:r>
            <w:r w:rsidRPr="00A451F1">
              <w:rPr>
                <w:i/>
                <w:sz w:val="26"/>
                <w:szCs w:val="26"/>
              </w:rPr>
              <w:t>6</w:t>
            </w:r>
          </w:p>
        </w:tc>
      </w:tr>
    </w:tbl>
    <w:p w14:paraId="3CBCC4D1" w14:textId="77777777" w:rsidR="006C66F6" w:rsidRDefault="006C66F6">
      <w:pPr>
        <w:ind w:firstLine="0"/>
        <w:jc w:val="center"/>
        <w:rPr>
          <w:b/>
          <w:bCs/>
          <w:sz w:val="26"/>
          <w:szCs w:val="26"/>
        </w:rPr>
      </w:pPr>
    </w:p>
    <w:p w14:paraId="4FF225DA" w14:textId="642B61DC" w:rsidR="006C66F6" w:rsidRDefault="00AD3F30">
      <w:pPr>
        <w:spacing w:before="0"/>
        <w:ind w:firstLine="0"/>
        <w:jc w:val="center"/>
        <w:rPr>
          <w:b/>
          <w:szCs w:val="28"/>
        </w:rPr>
      </w:pPr>
      <w:r>
        <w:rPr>
          <w:b/>
          <w:bCs/>
          <w:szCs w:val="28"/>
          <w:lang w:val="it-IT"/>
        </w:rPr>
        <w:t>TỜ TRÌNH</w:t>
      </w:r>
      <w:r w:rsidR="001A7310">
        <w:rPr>
          <w:b/>
          <w:bCs/>
          <w:szCs w:val="28"/>
          <w:lang w:val="it-IT"/>
        </w:rPr>
        <w:br/>
      </w:r>
      <w:r>
        <w:rPr>
          <w:b/>
          <w:bCs/>
          <w:sz w:val="26"/>
          <w:szCs w:val="26"/>
          <w:lang w:val="it-IT"/>
        </w:rPr>
        <w:t xml:space="preserve">Về </w:t>
      </w:r>
      <w:r w:rsidRPr="00ED4EE0">
        <w:rPr>
          <w:b/>
          <w:bCs/>
          <w:sz w:val="26"/>
          <w:szCs w:val="26"/>
          <w:lang w:val="it-IT"/>
        </w:rPr>
        <w:t xml:space="preserve">việc </w:t>
      </w:r>
      <w:r w:rsidR="001A7310" w:rsidRPr="00ED4EE0">
        <w:rPr>
          <w:b/>
          <w:szCs w:val="28"/>
          <w:lang w:val="it-IT"/>
        </w:rPr>
        <w:t>dự thảo</w:t>
      </w:r>
      <w:r w:rsidRPr="001A7310">
        <w:rPr>
          <w:b/>
          <w:color w:val="FF0000"/>
          <w:szCs w:val="28"/>
          <w:lang w:val="it-IT"/>
        </w:rPr>
        <w:t xml:space="preserve"> </w:t>
      </w:r>
      <w:r>
        <w:rPr>
          <w:b/>
          <w:szCs w:val="28"/>
          <w:lang w:val="it-IT"/>
        </w:rPr>
        <w:t>Nghị quyết q</w:t>
      </w:r>
      <w:r>
        <w:rPr>
          <w:b/>
          <w:iCs/>
          <w:szCs w:val="28"/>
        </w:rPr>
        <w:t xml:space="preserve">uy định về </w:t>
      </w:r>
      <w:r w:rsidR="001A7310">
        <w:rPr>
          <w:b/>
          <w:iCs/>
          <w:szCs w:val="28"/>
        </w:rPr>
        <w:t xml:space="preserve">chính sách hỗ trợ </w:t>
      </w:r>
      <w:r w:rsidR="001A7310">
        <w:rPr>
          <w:b/>
          <w:iCs/>
          <w:szCs w:val="28"/>
        </w:rPr>
        <w:br/>
        <w:t xml:space="preserve">hoạt động cho </w:t>
      </w:r>
      <w:r>
        <w:rPr>
          <w:b/>
          <w:iCs/>
          <w:szCs w:val="28"/>
        </w:rPr>
        <w:t xml:space="preserve">Tổ Công nghệ số cộng đồng </w:t>
      </w:r>
      <w:r w:rsidR="001A7310">
        <w:rPr>
          <w:b/>
          <w:iCs/>
          <w:szCs w:val="28"/>
        </w:rPr>
        <w:t>giai đoạn 2026 – 2030</w:t>
      </w:r>
      <w:r w:rsidR="001A7310">
        <w:rPr>
          <w:b/>
          <w:iCs/>
          <w:szCs w:val="28"/>
        </w:rPr>
        <w:br/>
      </w:r>
      <w:r>
        <w:rPr>
          <w:b/>
          <w:iCs/>
          <w:szCs w:val="28"/>
        </w:rPr>
        <w:t xml:space="preserve">trên địa bàn </w:t>
      </w:r>
      <w:r w:rsidR="00943787">
        <w:rPr>
          <w:b/>
          <w:iCs/>
          <w:szCs w:val="28"/>
        </w:rPr>
        <w:t>thành phố Cần Thơ</w:t>
      </w:r>
    </w:p>
    <w:p w14:paraId="17A2F2F7" w14:textId="42889F2E" w:rsidR="006C66F6" w:rsidRDefault="001A7310">
      <w:pPr>
        <w:widowControl/>
        <w:spacing w:before="0"/>
        <w:ind w:firstLin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661312" behindDoc="0" locked="0" layoutInCell="1" allowOverlap="1" wp14:anchorId="0E4F6E12" wp14:editId="3499B4A8">
                <wp:simplePos x="0" y="0"/>
                <wp:positionH relativeFrom="margin">
                  <wp:align>center</wp:align>
                </wp:positionH>
                <wp:positionV relativeFrom="paragraph">
                  <wp:posOffset>25400</wp:posOffset>
                </wp:positionV>
                <wp:extent cx="1600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D2D8B5" id="Straight Connector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2pt" to="12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gu4tAEAALcDAAAOAAAAZHJzL2Uyb0RvYy54bWysU8GOEzEMvSPxD1HudKa70gqNOt1DV3BB&#10;ULHwAdmM04lI4sgJnenf46TtLGIRQoiLJ07es/1sz+Z+9k4cgZLF0Mv1qpUCgsbBhkMvv3559+at&#10;FCmrMCiHAXp5giTvt69fbabYwQ2O6AYgwUFC6qbYyzHn2DVN0iN4lVYYIfCjQfIqs0uHZiA1cXTv&#10;mpu2vWsmpCESakiJbx/Oj3Jb4xsDOn8yJkEWrpdcW66Wqn0qttluVHcgFUerL2Wof6jCKxs46RLq&#10;QWUlvpN9EcpbTZjQ5JVG36AxVkPVwGrW7S9qHkcVoWrh5qS4tCn9v7D643FPwg69vJUiKM8jesyk&#10;7GHMYochcAORxG3p0xRTx/Bd2NPFS3FPRfRsyJcvyxFz7e1p6S3MWWi+XN+1LQ9MCn19a56JkVJ+&#10;D+hFOfTS2VBkq04dP6TMyRh6hbBTCjmnrqd8clDALnwGw1JKssquSwQ7R+KoePzDt3WRwbEqslCM&#10;dW4htX8mXbCFBnWx/pa4oGtGDHkhehuQfpc1z9dSzRl/VX3WWmQ/4XCqg6jt4O2oyi6bXNbvZ7/S&#10;n/+37Q8AAAD//wMAUEsDBBQABgAIAAAAIQCJUe1V2QAAAAQBAAAPAAAAZHJzL2Rvd25yZXYueG1s&#10;TI9PT4RADMXvJn6HSU28uYNE3Q0ybIx/Tnpg0YPHWaYCWaZDmC6gn97qRU/ty2tefy/fLr5XE46x&#10;C2TgcpWAQqqD66gx8Pb6dLEBFdmSs30gNPCJEbbF6UluMxdm2uFUcaMkhGJmDbTMQ6Z1rFv0Nq7C&#10;gCTeRxi9ZZFjo91oZwn3vU6T5EZ725F8aO2A9y3Wh+roDawfn6tymB9evkq91mU5Bd4c3o05P1vu&#10;bkExLvx3DD/4gg6FMO3DkVxUvQEpwgauZIiZXqey7H+1LnL9H774BgAA//8DAFBLAQItABQABgAI&#10;AAAAIQC2gziS/gAAAOEBAAATAAAAAAAAAAAAAAAAAAAAAABbQ29udGVudF9UeXBlc10ueG1sUEsB&#10;Ai0AFAAGAAgAAAAhADj9If/WAAAAlAEAAAsAAAAAAAAAAAAAAAAALwEAAF9yZWxzLy5yZWxzUEsB&#10;Ai0AFAAGAAgAAAAhAJTiC7i0AQAAtwMAAA4AAAAAAAAAAAAAAAAALgIAAGRycy9lMm9Eb2MueG1s&#10;UEsBAi0AFAAGAAgAAAAhAIlR7VXZAAAABAEAAA8AAAAAAAAAAAAAAAAADgQAAGRycy9kb3ducmV2&#10;LnhtbFBLBQYAAAAABAAEAPMAAAAUBQAAAAA=&#10;" strokecolor="black [3040]">
                <w10:wrap anchorx="margin"/>
              </v:line>
            </w:pict>
          </mc:Fallback>
        </mc:AlternateContent>
      </w:r>
    </w:p>
    <w:p w14:paraId="614FAE3E" w14:textId="03E694A7" w:rsidR="006C66F6" w:rsidRDefault="00AD3F30">
      <w:pPr>
        <w:spacing w:before="240" w:after="120"/>
        <w:ind w:firstLine="0"/>
        <w:jc w:val="center"/>
        <w:rPr>
          <w:b/>
          <w:szCs w:val="28"/>
        </w:rPr>
      </w:pPr>
      <w:r>
        <w:rPr>
          <w:szCs w:val="28"/>
          <w:lang w:val="vi-VN"/>
        </w:rPr>
        <w:t xml:space="preserve">Kính gửi: Hội đồng nhân </w:t>
      </w:r>
      <w:r w:rsidR="005E6BB3">
        <w:rPr>
          <w:szCs w:val="28"/>
        </w:rPr>
        <w:t>dân</w:t>
      </w:r>
      <w:r>
        <w:rPr>
          <w:szCs w:val="28"/>
          <w:lang w:val="vi-VN"/>
        </w:rPr>
        <w:t xml:space="preserve"> </w:t>
      </w:r>
      <w:r w:rsidR="00943787">
        <w:rPr>
          <w:szCs w:val="28"/>
        </w:rPr>
        <w:t>thành phố</w:t>
      </w:r>
    </w:p>
    <w:p w14:paraId="48DC696C" w14:textId="77777777" w:rsidR="006C66F6" w:rsidRDefault="006C66F6">
      <w:pPr>
        <w:spacing w:before="0" w:after="120"/>
        <w:rPr>
          <w:bCs/>
          <w:szCs w:val="28"/>
        </w:rPr>
      </w:pPr>
    </w:p>
    <w:p w14:paraId="4AC53976" w14:textId="6974DBB6" w:rsidR="006C66F6" w:rsidRPr="004320BE" w:rsidRDefault="00A335E7" w:rsidP="004320BE">
      <w:pPr>
        <w:spacing w:before="0" w:after="120"/>
        <w:ind w:firstLine="709"/>
        <w:rPr>
          <w:bCs/>
          <w:szCs w:val="28"/>
        </w:rPr>
      </w:pPr>
      <w:r w:rsidRPr="004320BE">
        <w:rPr>
          <w:bCs/>
          <w:szCs w:val="28"/>
          <w:lang w:val="nl-NL"/>
        </w:rPr>
        <w:t>Thực hiện quy định của</w:t>
      </w:r>
      <w:r w:rsidR="00AD3F30" w:rsidRPr="004320BE">
        <w:rPr>
          <w:bCs/>
          <w:szCs w:val="28"/>
          <w:lang w:val="nl-NL"/>
        </w:rPr>
        <w:t xml:space="preserve"> Luật Ban hành văn bản quy phạm pháp luật số 64/2025/QH15, được sửa đổi, bổ sung tại Luật Sửa đổi, bổ sung một số điều của Luật Ban hành văn bản quy phạm pháp luật số 87/2025/QH15; Ủy ban nhân dân </w:t>
      </w:r>
      <w:r w:rsidR="00943787" w:rsidRPr="004320BE">
        <w:rPr>
          <w:bCs/>
          <w:szCs w:val="28"/>
          <w:lang w:val="nl-NL"/>
        </w:rPr>
        <w:t>thành phố</w:t>
      </w:r>
      <w:r w:rsidR="00AD3F30" w:rsidRPr="004320BE">
        <w:rPr>
          <w:bCs/>
          <w:szCs w:val="28"/>
          <w:lang w:val="nl-NL"/>
        </w:rPr>
        <w:t xml:space="preserve"> kính trình Hội đồng nhân dân </w:t>
      </w:r>
      <w:r w:rsidR="00943787" w:rsidRPr="004320BE">
        <w:rPr>
          <w:bCs/>
          <w:szCs w:val="28"/>
          <w:lang w:val="nl-NL"/>
        </w:rPr>
        <w:t>thành phố</w:t>
      </w:r>
      <w:r w:rsidR="00AD3F30" w:rsidRPr="004320BE">
        <w:rPr>
          <w:bCs/>
          <w:szCs w:val="28"/>
          <w:lang w:val="nl-NL"/>
        </w:rPr>
        <w:t xml:space="preserve"> ban hành Nghị quyết</w:t>
      </w:r>
      <w:r w:rsidR="00AD3F30" w:rsidRPr="004320BE">
        <w:rPr>
          <w:bCs/>
          <w:szCs w:val="28"/>
        </w:rPr>
        <w:t xml:space="preserve"> quy định về chính sách hỗ trợ hoạt động cho Tổ Công nghệ số cộng đồng </w:t>
      </w:r>
      <w:r w:rsidRPr="004320BE">
        <w:rPr>
          <w:bCs/>
          <w:szCs w:val="28"/>
        </w:rPr>
        <w:t xml:space="preserve">giai đoạn 2026 - 2030 </w:t>
      </w:r>
      <w:r w:rsidR="00AD3F30" w:rsidRPr="004320BE">
        <w:rPr>
          <w:bCs/>
          <w:szCs w:val="28"/>
        </w:rPr>
        <w:t xml:space="preserve">trên địa bàn </w:t>
      </w:r>
      <w:r w:rsidR="00943787" w:rsidRPr="004320BE">
        <w:rPr>
          <w:bCs/>
          <w:szCs w:val="28"/>
        </w:rPr>
        <w:t>thành phố</w:t>
      </w:r>
      <w:r w:rsidR="00AD3F30" w:rsidRPr="004320BE">
        <w:rPr>
          <w:bCs/>
          <w:szCs w:val="28"/>
          <w:lang w:val="vi-VN"/>
        </w:rPr>
        <w:t xml:space="preserve"> </w:t>
      </w:r>
      <w:r w:rsidR="00AD3F30" w:rsidRPr="004320BE">
        <w:rPr>
          <w:bCs/>
          <w:szCs w:val="28"/>
          <w:lang w:val="it-IT"/>
        </w:rPr>
        <w:t>như sau:</w:t>
      </w:r>
    </w:p>
    <w:p w14:paraId="0B3A4CEC" w14:textId="77777777" w:rsidR="006C66F6" w:rsidRPr="004320BE" w:rsidRDefault="00AD3F30" w:rsidP="004320BE">
      <w:pPr>
        <w:spacing w:before="0" w:after="120"/>
        <w:ind w:firstLine="709"/>
        <w:rPr>
          <w:b/>
          <w:szCs w:val="28"/>
        </w:rPr>
      </w:pPr>
      <w:r w:rsidRPr="004320BE">
        <w:rPr>
          <w:b/>
          <w:szCs w:val="28"/>
          <w:lang w:val="vi-VN"/>
        </w:rPr>
        <w:t>I</w:t>
      </w:r>
      <w:r w:rsidRPr="004320BE">
        <w:rPr>
          <w:b/>
          <w:szCs w:val="28"/>
          <w:lang w:val="it-IT"/>
        </w:rPr>
        <w:t xml:space="preserve">. SỰ CẦN THIẾT BAN HÀNH VĂN BẢN  </w:t>
      </w:r>
    </w:p>
    <w:p w14:paraId="56A5A02C" w14:textId="77777777" w:rsidR="006C66F6" w:rsidRPr="004320BE" w:rsidRDefault="00AD3F30" w:rsidP="004320BE">
      <w:pPr>
        <w:spacing w:before="0" w:after="120"/>
        <w:ind w:firstLine="709"/>
        <w:rPr>
          <w:bCs/>
          <w:szCs w:val="28"/>
        </w:rPr>
      </w:pPr>
      <w:r w:rsidRPr="004320BE">
        <w:rPr>
          <w:b/>
          <w:bCs/>
          <w:szCs w:val="28"/>
        </w:rPr>
        <w:t>1. Cơ sở chính trị, pháp lý</w:t>
      </w:r>
    </w:p>
    <w:p w14:paraId="7F774E0F" w14:textId="641BD22E" w:rsidR="006F4154" w:rsidRPr="004320BE" w:rsidRDefault="006F4154" w:rsidP="004320BE">
      <w:pPr>
        <w:spacing w:before="0" w:after="120"/>
        <w:ind w:firstLine="709"/>
        <w:rPr>
          <w:szCs w:val="28"/>
        </w:rPr>
      </w:pPr>
      <w:bookmarkStart w:id="0" w:name="tvpllink_orzgiqxtpn"/>
      <w:bookmarkStart w:id="1" w:name="_Hlk205275373"/>
      <w:r w:rsidRPr="004320BE">
        <w:rPr>
          <w:szCs w:val="28"/>
        </w:rPr>
        <w:t>Căn cứ Luật Tổ chức chính quyền địa phương số 72/2025/QH15.</w:t>
      </w:r>
    </w:p>
    <w:p w14:paraId="1EFA9188" w14:textId="315B3B49" w:rsidR="006F4154" w:rsidRPr="004320BE" w:rsidRDefault="006F4154" w:rsidP="004320BE">
      <w:pPr>
        <w:spacing w:before="0" w:after="120"/>
        <w:ind w:firstLine="709"/>
        <w:rPr>
          <w:szCs w:val="28"/>
        </w:rPr>
      </w:pPr>
      <w:r w:rsidRPr="004320BE">
        <w:rPr>
          <w:szCs w:val="28"/>
        </w:rPr>
        <w:t>Căn cứ Luật Ngân sách nhà nước số 89/2025/QH15.</w:t>
      </w:r>
    </w:p>
    <w:p w14:paraId="0DADE075" w14:textId="4EF8A750" w:rsidR="006F4154" w:rsidRPr="004320BE" w:rsidRDefault="006F4154" w:rsidP="004320BE">
      <w:pPr>
        <w:spacing w:before="0" w:after="120"/>
        <w:ind w:firstLine="709"/>
        <w:rPr>
          <w:bCs/>
          <w:szCs w:val="28"/>
        </w:rPr>
      </w:pPr>
      <w:r w:rsidRPr="004320BE">
        <w:rPr>
          <w:bCs/>
          <w:szCs w:val="28"/>
        </w:rPr>
        <w:t>Căn cứ Nghị quyết số 202/2025/QH15 ngày 12</w:t>
      </w:r>
      <w:r w:rsidR="000E27A3" w:rsidRPr="004320BE">
        <w:rPr>
          <w:bCs/>
          <w:szCs w:val="28"/>
        </w:rPr>
        <w:t xml:space="preserve"> tháng </w:t>
      </w:r>
      <w:r w:rsidRPr="004320BE">
        <w:rPr>
          <w:bCs/>
          <w:szCs w:val="28"/>
        </w:rPr>
        <w:t>6</w:t>
      </w:r>
      <w:r w:rsidR="000E27A3" w:rsidRPr="004320BE">
        <w:rPr>
          <w:bCs/>
          <w:szCs w:val="28"/>
        </w:rPr>
        <w:t xml:space="preserve"> năm </w:t>
      </w:r>
      <w:r w:rsidRPr="004320BE">
        <w:rPr>
          <w:bCs/>
          <w:szCs w:val="28"/>
        </w:rPr>
        <w:t>2025 của Quốc hội về việc sắp xếp đơn vị hành chính cấp tỉnh.</w:t>
      </w:r>
    </w:p>
    <w:p w14:paraId="583BD7CD" w14:textId="7F379A1F" w:rsidR="00A335E7" w:rsidRPr="004320BE" w:rsidRDefault="00A335E7" w:rsidP="004320BE">
      <w:pPr>
        <w:spacing w:before="0" w:after="120"/>
        <w:ind w:firstLine="709"/>
        <w:rPr>
          <w:szCs w:val="28"/>
        </w:rPr>
      </w:pPr>
      <w:r w:rsidRPr="004320BE">
        <w:rPr>
          <w:szCs w:val="28"/>
        </w:rPr>
        <w:t>Căn cứ Nghị định số 73/2026/NĐ-CP ngày 10 tháng 3 năm 2026 của Chính phủ quy định chi tiết và hướng dẫn thi hành một số điều của Luật Ngân sách nhà nước.</w:t>
      </w:r>
    </w:p>
    <w:p w14:paraId="62889802" w14:textId="48A90ABC" w:rsidR="006F4154" w:rsidRPr="004320BE" w:rsidRDefault="006F4154" w:rsidP="004320BE">
      <w:pPr>
        <w:spacing w:before="0" w:after="120"/>
        <w:ind w:firstLine="709"/>
        <w:rPr>
          <w:bCs/>
          <w:szCs w:val="28"/>
        </w:rPr>
      </w:pPr>
      <w:r w:rsidRPr="004320BE">
        <w:rPr>
          <w:bCs/>
          <w:szCs w:val="28"/>
        </w:rPr>
        <w:t>Căn cứ Quyết định số 749/QĐ-TTg ngày 03</w:t>
      </w:r>
      <w:r w:rsidR="000E27A3" w:rsidRPr="004320BE">
        <w:rPr>
          <w:bCs/>
          <w:szCs w:val="28"/>
        </w:rPr>
        <w:t xml:space="preserve"> tháng </w:t>
      </w:r>
      <w:r w:rsidRPr="004320BE">
        <w:rPr>
          <w:bCs/>
          <w:szCs w:val="28"/>
        </w:rPr>
        <w:t>6</w:t>
      </w:r>
      <w:r w:rsidR="000E27A3" w:rsidRPr="004320BE">
        <w:rPr>
          <w:bCs/>
          <w:szCs w:val="28"/>
        </w:rPr>
        <w:t xml:space="preserve"> năm </w:t>
      </w:r>
      <w:r w:rsidRPr="004320BE">
        <w:rPr>
          <w:bCs/>
          <w:szCs w:val="28"/>
        </w:rPr>
        <w:t xml:space="preserve">2020 của Thủ tướng Chính phủ về phê duyệt </w:t>
      </w:r>
      <w:r w:rsidRPr="004320BE">
        <w:rPr>
          <w:bCs/>
          <w:szCs w:val="28"/>
          <w:lang w:val="en-GB"/>
        </w:rPr>
        <w:t>“</w:t>
      </w:r>
      <w:r w:rsidRPr="004320BE">
        <w:rPr>
          <w:bCs/>
          <w:szCs w:val="28"/>
        </w:rPr>
        <w:t>Chương trình Chuyển đổi số quốc gia đến năm 2025, định hướng đến năm 2030”.</w:t>
      </w:r>
    </w:p>
    <w:p w14:paraId="2D3C64B6" w14:textId="4319BC33" w:rsidR="006F4154" w:rsidRPr="004320BE" w:rsidRDefault="006F4154" w:rsidP="004320BE">
      <w:pPr>
        <w:spacing w:before="0" w:after="120"/>
        <w:ind w:firstLine="709"/>
        <w:rPr>
          <w:bCs/>
          <w:szCs w:val="28"/>
        </w:rPr>
      </w:pPr>
      <w:r w:rsidRPr="004320BE">
        <w:rPr>
          <w:szCs w:val="28"/>
        </w:rPr>
        <w:t>Căn cứ Quyết định số 1690/QĐ-TTg ngày 26</w:t>
      </w:r>
      <w:r w:rsidR="000E27A3" w:rsidRPr="004320BE">
        <w:rPr>
          <w:szCs w:val="28"/>
        </w:rPr>
        <w:t xml:space="preserve"> tháng </w:t>
      </w:r>
      <w:r w:rsidRPr="004320BE">
        <w:rPr>
          <w:szCs w:val="28"/>
        </w:rPr>
        <w:t>12</w:t>
      </w:r>
      <w:r w:rsidR="000E27A3" w:rsidRPr="004320BE">
        <w:rPr>
          <w:szCs w:val="28"/>
        </w:rPr>
        <w:t xml:space="preserve"> năm </w:t>
      </w:r>
      <w:r w:rsidRPr="004320BE">
        <w:rPr>
          <w:szCs w:val="28"/>
        </w:rPr>
        <w:t>2023 của Thủ tướng Chính phủ phê duyệt Đề án “Kiện toàn tổ chức bộ máy, nâng cao năng lực quản lý nhà nước và thực thi pháp luật về chuyển đổi số từ trung ương đến địa phương đến năm 2025, định hướng đến năm 2030”.</w:t>
      </w:r>
    </w:p>
    <w:p w14:paraId="4A4CD273" w14:textId="4CBA80E5" w:rsidR="006F4154" w:rsidRPr="004320BE" w:rsidRDefault="006F4154" w:rsidP="004320BE">
      <w:pPr>
        <w:spacing w:before="0" w:after="120"/>
        <w:ind w:firstLine="709"/>
        <w:rPr>
          <w:color w:val="000000"/>
          <w:szCs w:val="28"/>
          <w:shd w:val="clear" w:color="auto" w:fill="FFFFFF"/>
          <w:lang w:val="vi-VN"/>
        </w:rPr>
      </w:pPr>
      <w:r w:rsidRPr="004320BE">
        <w:rPr>
          <w:color w:val="000000"/>
          <w:szCs w:val="28"/>
          <w:lang w:val="vi-VN"/>
        </w:rPr>
        <w:t xml:space="preserve">Căn cứ Nghị quyết </w:t>
      </w:r>
      <w:r w:rsidR="000E27A3" w:rsidRPr="004320BE">
        <w:rPr>
          <w:color w:val="000000"/>
          <w:szCs w:val="28"/>
        </w:rPr>
        <w:t xml:space="preserve">số </w:t>
      </w:r>
      <w:r w:rsidRPr="004320BE">
        <w:rPr>
          <w:color w:val="000000"/>
          <w:szCs w:val="28"/>
          <w:lang w:val="vi-VN"/>
        </w:rPr>
        <w:t>52-NQ/TW ngày 27 tháng 9 năm 2019 của Bộ Chính trị về một số chủ trương, chính sách chủ động tham gia cuộc Cách mạng công nghiệp lần thứ tư, đã “</w:t>
      </w:r>
      <w:r w:rsidRPr="004320BE">
        <w:rPr>
          <w:i/>
          <w:iCs/>
          <w:color w:val="000000"/>
          <w:szCs w:val="28"/>
          <w:shd w:val="clear" w:color="auto" w:fill="FFFFFF"/>
          <w:lang w:val="vi-VN"/>
        </w:rPr>
        <w:t>Xác định nội dung cốt lõi của chính sách chủ động tham gia cuộc Cách mạng công nghiệp lần thứ tư của nước ta là</w:t>
      </w:r>
      <w:r w:rsidRPr="004320BE">
        <w:rPr>
          <w:color w:val="000000"/>
          <w:szCs w:val="28"/>
          <w:shd w:val="clear" w:color="auto" w:fill="FFFFFF"/>
          <w:lang w:val="vi-VN"/>
        </w:rPr>
        <w:t xml:space="preserve"> </w:t>
      </w:r>
      <w:r w:rsidRPr="004320BE">
        <w:rPr>
          <w:i/>
          <w:iCs/>
          <w:color w:val="000000"/>
          <w:szCs w:val="28"/>
          <w:shd w:val="clear" w:color="auto" w:fill="FFFFFF"/>
          <w:lang w:val="vi-VN"/>
        </w:rPr>
        <w:t xml:space="preserve">thúc đẩy phát triển khoa học, công nghệ và đổi mới sáng tạo trên tất cả các ngành, lĩnh vực và thúc </w:t>
      </w:r>
      <w:r w:rsidRPr="004320BE">
        <w:rPr>
          <w:i/>
          <w:iCs/>
          <w:color w:val="000000"/>
          <w:szCs w:val="28"/>
          <w:shd w:val="clear" w:color="auto" w:fill="FFFFFF"/>
          <w:lang w:val="vi-VN"/>
        </w:rPr>
        <w:lastRenderedPageBreak/>
        <w:t xml:space="preserve">đẩy chuyển đổi số quốc gia, trọng tâm là phát triển kinh tế số, xây dựng đô thị thông minh, chính quyền điện tử, tiến tới chính quyền số; </w:t>
      </w:r>
      <w:bookmarkStart w:id="2" w:name="dieu_8"/>
      <w:r w:rsidRPr="004320BE">
        <w:rPr>
          <w:color w:val="000000"/>
          <w:szCs w:val="28"/>
          <w:shd w:val="clear" w:color="auto" w:fill="FFFFFF"/>
          <w:lang w:val="vi-VN"/>
        </w:rPr>
        <w:t xml:space="preserve">xác định </w:t>
      </w:r>
      <w:r w:rsidRPr="004320BE">
        <w:rPr>
          <w:i/>
          <w:iCs/>
          <w:color w:val="000000"/>
          <w:szCs w:val="28"/>
          <w:lang w:val="vi-VN"/>
        </w:rPr>
        <w:t>chính sách thúc đẩy chuyển đổi số trong các cơ quan Đảng, Nhà nước, Mặt trận Tổ quốc, các tổ chức chính trị - xã hội</w:t>
      </w:r>
      <w:bookmarkEnd w:id="2"/>
      <w:r w:rsidRPr="004320BE">
        <w:rPr>
          <w:i/>
          <w:iCs/>
          <w:color w:val="000000"/>
          <w:szCs w:val="28"/>
          <w:lang w:val="vi-VN"/>
        </w:rPr>
        <w:t>”</w:t>
      </w:r>
      <w:r w:rsidRPr="004320BE">
        <w:rPr>
          <w:color w:val="000000"/>
          <w:szCs w:val="28"/>
          <w:lang w:val="vi-VN"/>
        </w:rPr>
        <w:t xml:space="preserve"> </w:t>
      </w:r>
      <w:r w:rsidRPr="004320BE">
        <w:rPr>
          <w:color w:val="000000"/>
          <w:szCs w:val="28"/>
          <w:shd w:val="clear" w:color="auto" w:fill="FFFFFF"/>
          <w:lang w:val="vi-VN"/>
        </w:rPr>
        <w:t>là một trong 08 chủ trương, chính sách chủ động tham gia cuộc Cách mạng công nghiệp lần thứ tư;</w:t>
      </w:r>
    </w:p>
    <w:p w14:paraId="28E63105" w14:textId="4AB6F847" w:rsidR="006F4154" w:rsidRPr="004320BE" w:rsidRDefault="003B77DF" w:rsidP="004320BE">
      <w:pPr>
        <w:shd w:val="clear" w:color="auto" w:fill="FFFFFF"/>
        <w:spacing w:before="0" w:after="120"/>
        <w:ind w:firstLine="709"/>
        <w:rPr>
          <w:i/>
          <w:iCs/>
          <w:szCs w:val="28"/>
        </w:rPr>
      </w:pPr>
      <w:r w:rsidRPr="004320BE">
        <w:rPr>
          <w:szCs w:val="28"/>
        </w:rPr>
        <w:t xml:space="preserve">Căn cứ Nghị quyết 11/NQ-CP, ngày 14 tháng 01 năm 2026 của Chính phủ về việc sửa đổi, cập nhật Nghị </w:t>
      </w:r>
      <w:r w:rsidR="006F4154" w:rsidRPr="004320BE">
        <w:rPr>
          <w:szCs w:val="28"/>
          <w:lang w:val="vi-VN"/>
        </w:rPr>
        <w:t>quyết số 71/NQ-CP ngày 01 tháng 4 năm 2025 của Chính phủ</w:t>
      </w:r>
      <w:r w:rsidR="006F4154" w:rsidRPr="004320BE">
        <w:rPr>
          <w:szCs w:val="28"/>
          <w:lang w:val="nl-NL"/>
        </w:rPr>
        <w:t xml:space="preserve"> sửa đổi, bổ sung, cập nhật Chương trình hành động của Chính phủ thực hiện </w:t>
      </w:r>
      <w:r w:rsidR="006F4154" w:rsidRPr="004320BE">
        <w:rPr>
          <w:szCs w:val="28"/>
          <w:lang w:val="vi-VN"/>
        </w:rPr>
        <w:t>Nghị quyết số 57-NQ/TW ngày 22 tháng 12 năm 2024 của Bộ Chính trị</w:t>
      </w:r>
      <w:r w:rsidR="006F4154" w:rsidRPr="004320BE">
        <w:rPr>
          <w:szCs w:val="28"/>
          <w:lang w:val="nl-NL"/>
        </w:rPr>
        <w:t xml:space="preserve"> về đột phá phát triển khoa học, công nghệ, đổi mới sáng tạo và chuyển đổi số quốc gia</w:t>
      </w:r>
      <w:r w:rsidR="006F4154" w:rsidRPr="004320BE">
        <w:rPr>
          <w:szCs w:val="28"/>
        </w:rPr>
        <w:t xml:space="preserve">, trong đó nhấn mạnh </w:t>
      </w:r>
      <w:r w:rsidR="006F4154" w:rsidRPr="004320BE">
        <w:rPr>
          <w:i/>
          <w:iCs/>
          <w:szCs w:val="28"/>
        </w:rPr>
        <w:t>“Khẩn trương, quyết liệt hoàn thiện thể chế; xóa bỏ mọi tư tưởng, quan niệm, rào cản đang cản trở sự phát triển; đưa thể chế thành một lợi thế cạnh tranh trong phát triển khoa học, công nghệ, đổi mới sáng tạo và chuyển đổi số”;</w:t>
      </w:r>
    </w:p>
    <w:p w14:paraId="21F35C18" w14:textId="7814B359" w:rsidR="006F4154" w:rsidRPr="004320BE" w:rsidRDefault="006F4154" w:rsidP="004320BE">
      <w:pPr>
        <w:shd w:val="clear" w:color="auto" w:fill="FFFFFF"/>
        <w:spacing w:before="0" w:after="120"/>
        <w:ind w:firstLine="709"/>
        <w:rPr>
          <w:szCs w:val="28"/>
        </w:rPr>
      </w:pPr>
      <w:r w:rsidRPr="004320BE">
        <w:rPr>
          <w:szCs w:val="28"/>
        </w:rPr>
        <w:t>Căn cứ điểm a</w:t>
      </w:r>
      <w:r w:rsidR="003B77DF" w:rsidRPr="004320BE">
        <w:rPr>
          <w:szCs w:val="28"/>
        </w:rPr>
        <w:t>,</w:t>
      </w:r>
      <w:r w:rsidRPr="004320BE">
        <w:rPr>
          <w:szCs w:val="28"/>
        </w:rPr>
        <w:t xml:space="preserve"> khoản 4</w:t>
      </w:r>
      <w:r w:rsidR="003B77DF" w:rsidRPr="004320BE">
        <w:rPr>
          <w:szCs w:val="28"/>
        </w:rPr>
        <w:t>,</w:t>
      </w:r>
      <w:r w:rsidRPr="004320BE">
        <w:rPr>
          <w:szCs w:val="28"/>
        </w:rPr>
        <w:t xml:space="preserve"> Điều 15 Luật Tổ chức chính quyền địa phương số 72/2025/QH15 đã có quy định nhiệm vụ, quyền hạn của Hội đồng nhân dân tỉnh, thành phố </w:t>
      </w:r>
      <w:r w:rsidRPr="004320BE">
        <w:rPr>
          <w:i/>
          <w:iCs/>
          <w:szCs w:val="28"/>
        </w:rPr>
        <w:t>“Quyết định chính sách, biện pháp nhằm phát triển khoa học, công nghệ, thông tin, thúc đẩy đổi mới sáng tạo và chuyển đổi số của địa phương theo quy định của pháp luật”;</w:t>
      </w:r>
    </w:p>
    <w:p w14:paraId="1020BEF1" w14:textId="36B81C28" w:rsidR="006F4154" w:rsidRPr="004320BE" w:rsidRDefault="006F4154" w:rsidP="004320BE">
      <w:pPr>
        <w:shd w:val="clear" w:color="auto" w:fill="FFFFFF"/>
        <w:spacing w:before="0" w:after="120"/>
        <w:ind w:firstLine="709"/>
        <w:rPr>
          <w:i/>
          <w:iCs/>
          <w:szCs w:val="28"/>
        </w:rPr>
      </w:pPr>
      <w:r w:rsidRPr="004320BE">
        <w:rPr>
          <w:szCs w:val="28"/>
        </w:rPr>
        <w:t>Căn cứ</w:t>
      </w:r>
      <w:r w:rsidRPr="004320BE">
        <w:rPr>
          <w:szCs w:val="28"/>
          <w:lang w:val="vi-VN"/>
        </w:rPr>
        <w:t xml:space="preserve"> Công văn số 3497/CĐSQG-CNCPS ngày 15 tháng 12 năm 2025 của Cục Chuyển đ</w:t>
      </w:r>
      <w:r w:rsidRPr="004320BE">
        <w:rPr>
          <w:szCs w:val="28"/>
        </w:rPr>
        <w:t>ổi</w:t>
      </w:r>
      <w:r w:rsidRPr="004320BE">
        <w:rPr>
          <w:szCs w:val="28"/>
          <w:lang w:val="vi-VN"/>
        </w:rPr>
        <w:t xml:space="preserve"> </w:t>
      </w:r>
      <w:r w:rsidRPr="004320BE">
        <w:rPr>
          <w:szCs w:val="28"/>
        </w:rPr>
        <w:t xml:space="preserve">số </w:t>
      </w:r>
      <w:r w:rsidRPr="004320BE">
        <w:rPr>
          <w:szCs w:val="28"/>
          <w:lang w:val="vi-VN"/>
        </w:rPr>
        <w:t>quốc gia</w:t>
      </w:r>
      <w:r w:rsidRPr="004320BE">
        <w:rPr>
          <w:szCs w:val="28"/>
        </w:rPr>
        <w:t>, Bộ Khoa học và Công nghệ</w:t>
      </w:r>
      <w:r w:rsidRPr="004320BE">
        <w:rPr>
          <w:szCs w:val="28"/>
          <w:lang w:val="vi-VN"/>
        </w:rPr>
        <w:t xml:space="preserve"> về việc thúc đẩy, phát huy hiệu quả của các Tổ </w:t>
      </w:r>
      <w:r w:rsidR="000E27A3" w:rsidRPr="004320BE">
        <w:rPr>
          <w:szCs w:val="28"/>
        </w:rPr>
        <w:t>Công nghệ số cộng đồng (</w:t>
      </w:r>
      <w:r w:rsidRPr="004320BE">
        <w:rPr>
          <w:szCs w:val="28"/>
        </w:rPr>
        <w:t>CNSCĐ</w:t>
      </w:r>
      <w:r w:rsidR="000E27A3" w:rsidRPr="004320BE">
        <w:rPr>
          <w:szCs w:val="28"/>
        </w:rPr>
        <w:t>)</w:t>
      </w:r>
      <w:r w:rsidRPr="004320BE">
        <w:rPr>
          <w:szCs w:val="28"/>
          <w:lang w:val="vi-VN"/>
        </w:rPr>
        <w:t xml:space="preserve"> trong hỗ trợ người dân</w:t>
      </w:r>
      <w:r w:rsidRPr="004320BE">
        <w:rPr>
          <w:szCs w:val="28"/>
        </w:rPr>
        <w:t xml:space="preserve">, có nêu </w:t>
      </w:r>
      <w:r w:rsidRPr="004320BE">
        <w:rPr>
          <w:i/>
          <w:iCs/>
          <w:szCs w:val="28"/>
        </w:rPr>
        <w:t>“Để Tổ C</w:t>
      </w:r>
      <w:r w:rsidR="000E27A3" w:rsidRPr="004320BE">
        <w:rPr>
          <w:i/>
          <w:iCs/>
          <w:szCs w:val="28"/>
        </w:rPr>
        <w:t>NSCĐ</w:t>
      </w:r>
      <w:r w:rsidRPr="004320BE">
        <w:rPr>
          <w:i/>
          <w:iCs/>
          <w:szCs w:val="28"/>
        </w:rPr>
        <w:t xml:space="preserve"> hoạt động bền vững, các địa phương đã chỉ ra nhu cầu cần thiết có sự hỗ trợ từ ngân sách nhà nước nhằm trang trải các chi phí hoạt động cho Tổ. Pháp luật hiện hành không có quy định chung áp dụng trong phạm vi cả nước về chính sách hỗ trợ kinh phí từ ngân sách nhà nước cho các Tổ CNSCĐ mà tùy vào từng địa phương ban hành chính sách hỗ trợ riêng, phù hợp với khả năng cân đối ngân sách của mình”</w:t>
      </w:r>
      <w:r w:rsidRPr="004320BE">
        <w:rPr>
          <w:i/>
          <w:iCs/>
          <w:szCs w:val="28"/>
          <w:lang w:val="vi-VN"/>
        </w:rPr>
        <w:t>.</w:t>
      </w:r>
    </w:p>
    <w:p w14:paraId="5349DC32" w14:textId="77777777" w:rsidR="006F4154" w:rsidRPr="004320BE" w:rsidRDefault="006F4154" w:rsidP="004320BE">
      <w:pPr>
        <w:shd w:val="clear" w:color="auto" w:fill="FFFFFF"/>
        <w:spacing w:before="0" w:after="120"/>
        <w:ind w:firstLine="709"/>
        <w:rPr>
          <w:szCs w:val="28"/>
          <w:lang w:val="vi-VN"/>
        </w:rPr>
      </w:pPr>
      <w:r w:rsidRPr="004320BE">
        <w:rPr>
          <w:rFonts w:eastAsia="Cambria"/>
          <w:color w:val="000000" w:themeColor="text1"/>
          <w:szCs w:val="28"/>
        </w:rPr>
        <w:t>Căn cứ</w:t>
      </w:r>
      <w:r w:rsidRPr="004320BE">
        <w:rPr>
          <w:rFonts w:eastAsia="Cambria"/>
          <w:color w:val="000000" w:themeColor="text1"/>
          <w:szCs w:val="28"/>
          <w:lang w:val="vi-VN"/>
        </w:rPr>
        <w:t xml:space="preserve"> Kế hoạch số 22-KH/TU ngày 0</w:t>
      </w:r>
      <w:r w:rsidRPr="004320BE">
        <w:rPr>
          <w:rFonts w:eastAsia="Cambria"/>
          <w:color w:val="000000"/>
          <w:szCs w:val="28"/>
          <w:lang w:val="vi-VN"/>
        </w:rPr>
        <w:t xml:space="preserve">9 tháng 9 năm 2025 của Thành ủy Cần Thơ về việc hành động thực hiện </w:t>
      </w:r>
      <w:r w:rsidRPr="004320BE">
        <w:rPr>
          <w:szCs w:val="28"/>
          <w:lang w:val="vi-VN"/>
        </w:rPr>
        <w:t xml:space="preserve">Nghị quyết số 57-NQ/TW ngày 22 tháng 12 năm 2024 của Bộ Chính trị </w:t>
      </w:r>
      <w:r w:rsidRPr="004320BE">
        <w:rPr>
          <w:i/>
          <w:iCs/>
          <w:szCs w:val="28"/>
          <w:lang w:val="vi-VN"/>
        </w:rPr>
        <w:t>“Ưu tiên tăng bố trí nguồn lực từ ngân sách nhà nước kết hợp thúc đẩy việc huy động xã hội hóa trong đầu tư khoa học - công nghệ, chuyển đổi số, khởi nghiệp sáng tạo (đặc biệt là các mô hình kết hợp công tư, quỹ đầu tư,…); sử dụng hiệu quả, tiết kiệm các nguồn lực xã hội nói chung, đặc biệt là nguồn ngân sách Nhà nước; ưu tiên các nhiệm vụ cấp thiết, dự án có tính lan tỏa và hiệu quả cao”.</w:t>
      </w:r>
      <w:r w:rsidRPr="004320BE">
        <w:rPr>
          <w:szCs w:val="28"/>
          <w:lang w:val="vi-VN"/>
        </w:rPr>
        <w:t xml:space="preserve"> </w:t>
      </w:r>
    </w:p>
    <w:p w14:paraId="5391504A" w14:textId="2ECC3DB8" w:rsidR="006F4154" w:rsidRPr="004320BE" w:rsidRDefault="006F4154" w:rsidP="004320BE">
      <w:pPr>
        <w:shd w:val="clear" w:color="auto" w:fill="FFFFFF"/>
        <w:spacing w:before="0" w:after="120"/>
        <w:ind w:firstLine="709"/>
        <w:rPr>
          <w:i/>
          <w:iCs/>
          <w:szCs w:val="28"/>
        </w:rPr>
      </w:pPr>
      <w:r w:rsidRPr="004320BE">
        <w:rPr>
          <w:rFonts w:eastAsia="Cambria"/>
          <w:szCs w:val="28"/>
          <w:lang w:val="vi-VN"/>
        </w:rPr>
        <w:t>Căn cứ</w:t>
      </w:r>
      <w:r w:rsidRPr="004320BE">
        <w:rPr>
          <w:szCs w:val="28"/>
          <w:lang w:val="vi-VN"/>
        </w:rPr>
        <w:t xml:space="preserve"> Kế hoạch số 6</w:t>
      </w:r>
      <w:r w:rsidR="009F63D6" w:rsidRPr="004320BE">
        <w:rPr>
          <w:szCs w:val="28"/>
        </w:rPr>
        <w:t>5</w:t>
      </w:r>
      <w:r w:rsidRPr="004320BE">
        <w:rPr>
          <w:szCs w:val="28"/>
          <w:lang w:val="vi-VN"/>
        </w:rPr>
        <w:t xml:space="preserve">/KH-UBND ngày </w:t>
      </w:r>
      <w:r w:rsidR="009F63D6" w:rsidRPr="004320BE">
        <w:rPr>
          <w:szCs w:val="28"/>
        </w:rPr>
        <w:t>06</w:t>
      </w:r>
      <w:r w:rsidRPr="004320BE">
        <w:rPr>
          <w:szCs w:val="28"/>
          <w:lang w:val="vi-VN"/>
        </w:rPr>
        <w:t xml:space="preserve"> tháng </w:t>
      </w:r>
      <w:r w:rsidR="009F63D6" w:rsidRPr="004320BE">
        <w:rPr>
          <w:szCs w:val="28"/>
        </w:rPr>
        <w:t>02</w:t>
      </w:r>
      <w:r w:rsidRPr="004320BE">
        <w:rPr>
          <w:szCs w:val="28"/>
          <w:lang w:val="vi-VN"/>
        </w:rPr>
        <w:t xml:space="preserve"> năm 202</w:t>
      </w:r>
      <w:r w:rsidR="009F63D6" w:rsidRPr="004320BE">
        <w:rPr>
          <w:szCs w:val="28"/>
        </w:rPr>
        <w:t>6</w:t>
      </w:r>
      <w:r w:rsidRPr="004320BE">
        <w:rPr>
          <w:szCs w:val="28"/>
          <w:lang w:val="vi-VN"/>
        </w:rPr>
        <w:t xml:space="preserve"> của Ủy ban nhân dân thành phố Cần Thơ về thực hiện </w:t>
      </w:r>
      <w:r w:rsidR="009F63D6" w:rsidRPr="004320BE">
        <w:rPr>
          <w:szCs w:val="28"/>
        </w:rPr>
        <w:t xml:space="preserve">Nghị quyết số 11/NQ-CP ngày 14 tháng 01 năm 2026 của Chính phủ sửa đổi, bổ sung, cập nhật </w:t>
      </w:r>
      <w:r w:rsidRPr="004320BE">
        <w:rPr>
          <w:szCs w:val="28"/>
          <w:lang w:val="vi-VN"/>
        </w:rPr>
        <w:t>Nghị quyết số 71/NQ-CP ngày 01 tháng 4 năm 2025 của Chính phủ</w:t>
      </w:r>
      <w:r w:rsidR="009F63D6" w:rsidRPr="004320BE">
        <w:rPr>
          <w:szCs w:val="28"/>
        </w:rPr>
        <w:t xml:space="preserve"> sửa đổi, bổ sung</w:t>
      </w:r>
      <w:r w:rsidRPr="004320BE">
        <w:rPr>
          <w:szCs w:val="28"/>
          <w:lang w:val="vi-VN"/>
        </w:rPr>
        <w:t xml:space="preserve">, </w:t>
      </w:r>
      <w:r w:rsidR="009F63D6" w:rsidRPr="004320BE">
        <w:rPr>
          <w:szCs w:val="28"/>
        </w:rPr>
        <w:t xml:space="preserve">cập nhật Chương trình hành động của Chính phủ </w:t>
      </w:r>
      <w:r w:rsidR="009F63D6" w:rsidRPr="004320BE">
        <w:rPr>
          <w:rFonts w:eastAsia="Cambria"/>
          <w:szCs w:val="28"/>
          <w:lang w:val="vi-VN"/>
        </w:rPr>
        <w:t xml:space="preserve">thực hiện </w:t>
      </w:r>
      <w:r w:rsidR="009F63D6" w:rsidRPr="004320BE">
        <w:rPr>
          <w:szCs w:val="28"/>
          <w:lang w:val="vi-VN"/>
        </w:rPr>
        <w:t>Nghị quyết số 57-NQ/TW ngày 22 tháng 12 năm 2024 của Bộ Chính trị</w:t>
      </w:r>
      <w:r w:rsidR="009F63D6" w:rsidRPr="004320BE">
        <w:rPr>
          <w:szCs w:val="28"/>
        </w:rPr>
        <w:t xml:space="preserve"> </w:t>
      </w:r>
      <w:r w:rsidRPr="004320BE">
        <w:rPr>
          <w:szCs w:val="28"/>
          <w:lang w:val="vi-VN"/>
        </w:rPr>
        <w:t xml:space="preserve">yêu cầu </w:t>
      </w:r>
      <w:r w:rsidRPr="004320BE">
        <w:rPr>
          <w:i/>
          <w:iCs/>
          <w:szCs w:val="28"/>
          <w:lang w:val="vi-VN"/>
        </w:rPr>
        <w:t xml:space="preserve">“Rà soát, sửa đổi, hoàn thiện các cơ chế, chính sách, quy định của thành phố về khoa học, công nghệ, đổi mới sáng tạo, </w:t>
      </w:r>
      <w:r w:rsidRPr="004320BE">
        <w:rPr>
          <w:i/>
          <w:iCs/>
          <w:szCs w:val="28"/>
          <w:lang w:val="vi-VN"/>
        </w:rPr>
        <w:lastRenderedPageBreak/>
        <w:t>chuyển đổi số, đầu tư công, mua sắm công,… để giải phóng các nguồn lực, đẩy nhanh phát triển khoa học, công nghệ, đổi mới sáng tạo, chuyển đổi số, phát triển nguồn nhân lực. Chú trọng xây dựng các chính sách hỗ trợ doanh nghiệp, tổ chức, cá nhân chuyển đổi số, đổi mới công nghệ, thiết bị, bảo hộ và phát triển tài sản trí tuệ, khởi nghiệp sáng tạo và đổi mới sáng tạo, nâng cao năng suất chất lượng sản phẩm hàng hóa để nâng cao năng lực cạnh tranh”.</w:t>
      </w:r>
    </w:p>
    <w:p w14:paraId="08C216D4" w14:textId="77777777" w:rsidR="006F4154" w:rsidRPr="004320BE" w:rsidRDefault="006F4154" w:rsidP="004320BE">
      <w:pPr>
        <w:shd w:val="clear" w:color="auto" w:fill="FFFFFF"/>
        <w:spacing w:before="0" w:after="120"/>
        <w:ind w:firstLine="709"/>
        <w:rPr>
          <w:b/>
          <w:bCs/>
          <w:szCs w:val="28"/>
          <w:lang w:val="vi-VN"/>
        </w:rPr>
      </w:pPr>
      <w:r w:rsidRPr="004320BE">
        <w:rPr>
          <w:b/>
          <w:bCs/>
          <w:szCs w:val="28"/>
          <w:lang w:val="vi-VN"/>
        </w:rPr>
        <w:t>2. Cơ sở thực tiễn</w:t>
      </w:r>
    </w:p>
    <w:p w14:paraId="18F284BB" w14:textId="77777777" w:rsidR="006F4154" w:rsidRPr="004320BE" w:rsidRDefault="006F4154" w:rsidP="004320BE">
      <w:pPr>
        <w:shd w:val="clear" w:color="auto" w:fill="FFFFFF"/>
        <w:spacing w:before="0" w:after="120"/>
        <w:ind w:firstLine="709"/>
        <w:rPr>
          <w:b/>
          <w:bCs/>
          <w:szCs w:val="28"/>
          <w:lang w:val="vi-VN"/>
        </w:rPr>
      </w:pPr>
      <w:r w:rsidRPr="004320BE">
        <w:rPr>
          <w:b/>
          <w:bCs/>
          <w:i/>
          <w:iCs/>
          <w:szCs w:val="28"/>
          <w:lang w:val="vi-VN"/>
        </w:rPr>
        <w:t>a. Thực trạng hoạt động của Tổ CNSCĐ trên địa bàn thành phố</w:t>
      </w:r>
    </w:p>
    <w:p w14:paraId="2ADAB8E0" w14:textId="339E08A7" w:rsidR="006F4154" w:rsidRPr="004320BE" w:rsidRDefault="006F4154" w:rsidP="004320BE">
      <w:pPr>
        <w:shd w:val="clear" w:color="auto" w:fill="FFFFFF"/>
        <w:spacing w:before="0" w:after="120"/>
        <w:ind w:firstLine="709"/>
        <w:rPr>
          <w:szCs w:val="28"/>
          <w:lang w:val="vi-VN"/>
        </w:rPr>
      </w:pPr>
      <w:r w:rsidRPr="004320BE">
        <w:rPr>
          <w:szCs w:val="28"/>
          <w:lang w:val="vi-VN"/>
        </w:rPr>
        <w:t>Tổ CNSCĐ là lực lượng nòng cốt, mang tính “gần dân, sát dân” trong việc triển khai các nhiệm vụ chuyển đổi số tại cơ sở. Đây là cánh tay nối dài của Ban Chỉ đạo phát triển khoa học, công nghệ, đổi mới sáng tạo, chuyển đổi số và Đề án 06 các cấp để đưa công nghệ số đến từng ngõ, gõ cửa từng nhà. Thực hiện chủ trương của Trung ương và của thành phố, đến nay, 100% các ấp, khu vực trên địa bàn thành phố đã thành lập Tổ CNSCĐ. Cụ thể, toàn thành phố đã có 1.94</w:t>
      </w:r>
      <w:r w:rsidR="00D1608A" w:rsidRPr="004320BE">
        <w:rPr>
          <w:szCs w:val="28"/>
        </w:rPr>
        <w:t>0</w:t>
      </w:r>
      <w:r w:rsidRPr="004320BE">
        <w:rPr>
          <w:szCs w:val="28"/>
          <w:lang w:val="vi-VN"/>
        </w:rPr>
        <w:t xml:space="preserve"> Tổ CNSCĐ được thành lập tại 103 xã, phường với tổng số 12.290 thành viên.</w:t>
      </w:r>
      <w:r w:rsidRPr="004320BE">
        <w:rPr>
          <w:color w:val="FF0000"/>
          <w:szCs w:val="28"/>
          <w:lang w:val="vi-VN"/>
        </w:rPr>
        <w:t xml:space="preserve"> </w:t>
      </w:r>
      <w:r w:rsidRPr="004320BE">
        <w:rPr>
          <w:szCs w:val="28"/>
          <w:lang w:val="vi-VN"/>
        </w:rPr>
        <w:t>Lực lượng này đã và đang từng bước đóng vai trò quan trọng trong việc triển khai các nhiệm vụ chuyển đổi số tại cơ sở:</w:t>
      </w:r>
    </w:p>
    <w:p w14:paraId="23F33308" w14:textId="77777777" w:rsidR="006F4154" w:rsidRPr="004320BE" w:rsidRDefault="006F4154" w:rsidP="004320BE">
      <w:pPr>
        <w:shd w:val="clear" w:color="auto" w:fill="FFFFFF"/>
        <w:spacing w:before="0" w:after="120"/>
        <w:ind w:firstLine="709"/>
        <w:rPr>
          <w:szCs w:val="28"/>
          <w:lang w:val="vi-VN"/>
        </w:rPr>
      </w:pPr>
      <w:r w:rsidRPr="004320BE">
        <w:rPr>
          <w:szCs w:val="28"/>
          <w:lang w:val="vi-VN"/>
        </w:rPr>
        <w:t>- Hướng dẫn người dân cài đặt, sử dụng các nền tảng số thiết yếu như VNeID, ứng dụng thanh toán không dùng tiền mặt, dịch vụ công trực tuyến, sàn thương mại điện tử.</w:t>
      </w:r>
    </w:p>
    <w:p w14:paraId="43F98296" w14:textId="77777777" w:rsidR="006F4154" w:rsidRPr="004320BE" w:rsidRDefault="006F4154" w:rsidP="004320BE">
      <w:pPr>
        <w:shd w:val="clear" w:color="auto" w:fill="FFFFFF"/>
        <w:spacing w:before="0" w:after="120"/>
        <w:ind w:firstLine="709"/>
        <w:rPr>
          <w:szCs w:val="28"/>
          <w:lang w:val="vi-VN"/>
        </w:rPr>
      </w:pPr>
      <w:r w:rsidRPr="004320BE">
        <w:rPr>
          <w:szCs w:val="28"/>
          <w:lang w:val="vi-VN"/>
        </w:rPr>
        <w:t>- Tuyên truyền, phổ biến các kỹ năng số an toàn, kỹ năng nhận diện lừa đảo trên không gian mạng, góp phần hình thành công dân số và văn hóa số trong cộng đồng.</w:t>
      </w:r>
    </w:p>
    <w:p w14:paraId="561395AC" w14:textId="77777777" w:rsidR="006F4154" w:rsidRPr="004320BE" w:rsidRDefault="006F4154" w:rsidP="004320BE">
      <w:pPr>
        <w:shd w:val="clear" w:color="auto" w:fill="FFFFFF"/>
        <w:spacing w:before="0" w:after="120"/>
        <w:ind w:firstLine="709"/>
        <w:rPr>
          <w:szCs w:val="28"/>
          <w:lang w:val="vi-VN"/>
        </w:rPr>
      </w:pPr>
      <w:r w:rsidRPr="004320BE">
        <w:rPr>
          <w:szCs w:val="28"/>
          <w:lang w:val="vi-VN"/>
        </w:rPr>
        <w:t>- Hỗ trợ chính quyền triển khai các cuộc khảo sát, thu thập dữ liệu và các nhiệm vụ đột xuất liên quan đến công nghệ số tại địa phương.</w:t>
      </w:r>
    </w:p>
    <w:p w14:paraId="4861D7E0" w14:textId="77777777" w:rsidR="006F4154" w:rsidRPr="004320BE" w:rsidRDefault="006F4154" w:rsidP="004320BE">
      <w:pPr>
        <w:shd w:val="clear" w:color="auto" w:fill="FFFFFF"/>
        <w:spacing w:before="0" w:after="120"/>
        <w:ind w:firstLine="709"/>
        <w:rPr>
          <w:spacing w:val="2"/>
          <w:szCs w:val="28"/>
          <w:lang w:val="vi-VN"/>
        </w:rPr>
      </w:pPr>
      <w:r w:rsidRPr="004320BE">
        <w:rPr>
          <w:spacing w:val="2"/>
          <w:szCs w:val="28"/>
          <w:lang w:val="vi-VN"/>
        </w:rPr>
        <w:t>Tuy nhiên, các thành viên Tổ CNSCĐ hiện đang hoạt động hoàn toàn trên tinh thần tự nguyện, nhiệt tình, trách nhiệm, không có bất kỳ khoản phụ cấp hay chi phí hỗ trợ nào. Điều này dẫn đến nhiều khó khăn, hạn chế hiệu quả hoạt động:</w:t>
      </w:r>
    </w:p>
    <w:p w14:paraId="6CA397E5" w14:textId="77777777" w:rsidR="006F4154" w:rsidRPr="004320BE" w:rsidRDefault="006F4154" w:rsidP="004320BE">
      <w:pPr>
        <w:shd w:val="clear" w:color="auto" w:fill="FFFFFF"/>
        <w:spacing w:before="0" w:after="120"/>
        <w:ind w:firstLine="709"/>
        <w:rPr>
          <w:szCs w:val="28"/>
          <w:lang w:val="vi-VN"/>
        </w:rPr>
      </w:pPr>
      <w:r w:rsidRPr="004320BE">
        <w:rPr>
          <w:szCs w:val="28"/>
          <w:lang w:val="vi-VN"/>
        </w:rPr>
        <w:t>- Thiếu kinh phí hoạt động: Các tổ không có chi phí để chi trả cho các hoạt động cơ bản như chi phí xăng xe di chuyển, cước phí điện thoại/3G/4G để liên lạc và hỗ trợ người dân.</w:t>
      </w:r>
    </w:p>
    <w:p w14:paraId="5B071F21" w14:textId="77777777" w:rsidR="006F4154" w:rsidRPr="004320BE" w:rsidRDefault="006F4154" w:rsidP="004320BE">
      <w:pPr>
        <w:shd w:val="clear" w:color="auto" w:fill="FFFFFF"/>
        <w:spacing w:before="0" w:after="120"/>
        <w:ind w:firstLine="709"/>
        <w:rPr>
          <w:szCs w:val="28"/>
        </w:rPr>
      </w:pPr>
      <w:r w:rsidRPr="004320BE">
        <w:rPr>
          <w:szCs w:val="28"/>
          <w:lang w:val="vi-VN"/>
        </w:rPr>
        <w:t>- Giảm động lực: Hoạt động dựa trên nhiệt tình cá nhân không thể duy trì lâu dài, đặc biệt khi khối lượng công việc ngày càng tăng. Việc thiếu sự ghi nhận và hỗ trợ về vật chất ảnh hưởng trực tiếp đến động lực và sự gắn bó của các thành viên.</w:t>
      </w:r>
    </w:p>
    <w:p w14:paraId="3B422768" w14:textId="77777777" w:rsidR="006F4154" w:rsidRPr="004320BE" w:rsidRDefault="006F4154" w:rsidP="004320BE">
      <w:pPr>
        <w:shd w:val="clear" w:color="auto" w:fill="FFFFFF"/>
        <w:spacing w:before="0" w:after="120"/>
        <w:ind w:firstLine="709"/>
        <w:rPr>
          <w:szCs w:val="28"/>
        </w:rPr>
      </w:pPr>
      <w:r w:rsidRPr="004320BE">
        <w:rPr>
          <w:szCs w:val="28"/>
        </w:rPr>
        <w:t>- Khó duy trì và phát triển: Việc vận động thành viên mới tham gia gặp khó khăn, trong khi các thành viên hiện tại có thể xin ra khỏi tổ do không đảm bảo được thời gian và chi phí cá nhân.</w:t>
      </w:r>
    </w:p>
    <w:p w14:paraId="32629E87" w14:textId="77777777" w:rsidR="001A7310" w:rsidRDefault="001A7310">
      <w:pPr>
        <w:widowControl/>
        <w:spacing w:before="0"/>
        <w:ind w:firstLine="0"/>
        <w:jc w:val="left"/>
        <w:rPr>
          <w:b/>
          <w:bCs/>
          <w:i/>
          <w:iCs/>
          <w:szCs w:val="28"/>
          <w:lang w:val="vi-VN"/>
        </w:rPr>
      </w:pPr>
      <w:r>
        <w:rPr>
          <w:b/>
          <w:bCs/>
          <w:i/>
          <w:iCs/>
          <w:szCs w:val="28"/>
          <w:lang w:val="vi-VN"/>
        </w:rPr>
        <w:br w:type="page"/>
      </w:r>
    </w:p>
    <w:p w14:paraId="73EE8244" w14:textId="6389A3ED" w:rsidR="006F4154" w:rsidRPr="004320BE" w:rsidRDefault="006F4154" w:rsidP="004320BE">
      <w:pPr>
        <w:shd w:val="clear" w:color="auto" w:fill="FFFFFF"/>
        <w:spacing w:before="0" w:after="120"/>
        <w:ind w:firstLine="709"/>
        <w:rPr>
          <w:szCs w:val="28"/>
        </w:rPr>
      </w:pPr>
      <w:r w:rsidRPr="004320BE">
        <w:rPr>
          <w:b/>
          <w:bCs/>
          <w:i/>
          <w:iCs/>
          <w:szCs w:val="28"/>
          <w:lang w:val="vi-VN"/>
        </w:rPr>
        <w:lastRenderedPageBreak/>
        <w:t xml:space="preserve">b. Chế độ, mức hỗ trợ tham khảo từ các tỉnh, thành </w:t>
      </w:r>
      <w:r w:rsidRPr="004320BE">
        <w:rPr>
          <w:b/>
          <w:bCs/>
          <w:i/>
          <w:iCs/>
          <w:szCs w:val="28"/>
        </w:rPr>
        <w:t xml:space="preserve">phố </w:t>
      </w:r>
      <w:r w:rsidRPr="004320BE">
        <w:rPr>
          <w:b/>
          <w:bCs/>
          <w:i/>
          <w:iCs/>
          <w:szCs w:val="28"/>
          <w:lang w:val="vi-VN"/>
        </w:rPr>
        <w:t>khác</w:t>
      </w:r>
    </w:p>
    <w:p w14:paraId="20086177" w14:textId="77777777" w:rsidR="006F4154" w:rsidRPr="004320BE" w:rsidRDefault="006F4154" w:rsidP="004320BE">
      <w:pPr>
        <w:shd w:val="clear" w:color="auto" w:fill="FFFFFF"/>
        <w:spacing w:before="0" w:after="120"/>
        <w:ind w:firstLine="709"/>
        <w:rPr>
          <w:szCs w:val="28"/>
        </w:rPr>
      </w:pPr>
      <w:r w:rsidRPr="004320BE">
        <w:rPr>
          <w:szCs w:val="28"/>
          <w:lang w:val="vi-VN"/>
        </w:rPr>
        <w:t>Một số tỉnh</w:t>
      </w:r>
      <w:r w:rsidRPr="004320BE">
        <w:rPr>
          <w:szCs w:val="28"/>
        </w:rPr>
        <w:t>,</w:t>
      </w:r>
      <w:r w:rsidRPr="004320BE">
        <w:rPr>
          <w:szCs w:val="28"/>
          <w:lang w:val="vi-VN"/>
        </w:rPr>
        <w:t xml:space="preserve"> thành </w:t>
      </w:r>
      <w:r w:rsidRPr="004320BE">
        <w:rPr>
          <w:szCs w:val="28"/>
        </w:rPr>
        <w:t xml:space="preserve">phố </w:t>
      </w:r>
      <w:r w:rsidRPr="004320BE">
        <w:rPr>
          <w:szCs w:val="28"/>
          <w:lang w:val="vi-VN"/>
        </w:rPr>
        <w:t>trong cả nước đã ban hành Nghị quyết của Hội đồng nhân dân để quy định chính sách hỗ trợ cho lực lượng này. Qua tham khảo chính sách của các địa phương đã ban hành, có thể thấy việc hỗ trợ kinh phí cho Tổ CNSCĐ là một yêu cầu cần thiết để đảm bảo hiệu quả hoạt động. Mức hỗ trợ rất đa dạng, tùy thuộc vào điều kiện kinh tế - xã hội của từng địa phương:</w:t>
      </w:r>
    </w:p>
    <w:p w14:paraId="7C8FE852" w14:textId="77777777" w:rsidR="006F4154" w:rsidRPr="004320BE" w:rsidRDefault="006F4154" w:rsidP="004320BE">
      <w:pPr>
        <w:shd w:val="clear" w:color="auto" w:fill="FFFFFF"/>
        <w:spacing w:before="0" w:after="120"/>
        <w:ind w:firstLine="709"/>
        <w:rPr>
          <w:szCs w:val="28"/>
        </w:rPr>
      </w:pPr>
      <w:r w:rsidRPr="004320BE">
        <w:rPr>
          <w:szCs w:val="28"/>
        </w:rPr>
        <w:t>- Tỉnh Cà Mau (Nghị quyết số 19/2025/NQ-HĐND ngày 09/12/2025): Hỗ trợ 720.000 đồng/Tổ/tháng.</w:t>
      </w:r>
    </w:p>
    <w:p w14:paraId="37D086AE" w14:textId="77777777" w:rsidR="006F4154" w:rsidRPr="004320BE" w:rsidRDefault="006F4154" w:rsidP="004320BE">
      <w:pPr>
        <w:shd w:val="clear" w:color="auto" w:fill="FFFFFF"/>
        <w:spacing w:before="0" w:after="120"/>
        <w:ind w:firstLine="709"/>
        <w:rPr>
          <w:szCs w:val="28"/>
        </w:rPr>
      </w:pPr>
      <w:r w:rsidRPr="004320BE">
        <w:rPr>
          <w:szCs w:val="28"/>
        </w:rPr>
        <w:t>- Tỉnh Thanh Hóa (Nghị quyết số 55/2025/NQ-HĐND ngày 09/12/2025): Hỗ trợ 3.000.000 đồng/Tổ/năm.</w:t>
      </w:r>
    </w:p>
    <w:p w14:paraId="55CB8279" w14:textId="77777777" w:rsidR="006F4154" w:rsidRPr="004320BE" w:rsidRDefault="006F4154" w:rsidP="004320BE">
      <w:pPr>
        <w:shd w:val="clear" w:color="auto" w:fill="FFFFFF"/>
        <w:spacing w:before="0" w:after="120"/>
        <w:ind w:firstLine="709"/>
        <w:rPr>
          <w:szCs w:val="28"/>
        </w:rPr>
      </w:pPr>
      <w:r w:rsidRPr="004320BE">
        <w:rPr>
          <w:szCs w:val="28"/>
        </w:rPr>
        <w:t>- Tỉnh Tây Ninh (Nghị quyết số 26/2025/NQ-HĐND ngày 10/12/2025): Hỗ trợ 1.000.000 đồng/Tổ/tháng.</w:t>
      </w:r>
    </w:p>
    <w:p w14:paraId="55D30F46" w14:textId="248F9D42" w:rsidR="007536A3" w:rsidRDefault="006F4154" w:rsidP="004320BE">
      <w:pPr>
        <w:shd w:val="clear" w:color="auto" w:fill="FFFFFF"/>
        <w:spacing w:before="0" w:after="120"/>
        <w:ind w:firstLine="709"/>
        <w:rPr>
          <w:szCs w:val="28"/>
        </w:rPr>
      </w:pPr>
      <w:r w:rsidRPr="004320BE">
        <w:rPr>
          <w:szCs w:val="28"/>
        </w:rPr>
        <w:t>- Thành phố Đà Nẵng (Nghị quyết số 26/2025/NQ-HĐND ngày 11/12/2025): Hỗ trợ 300.000 đồng/Tổ/tháng.</w:t>
      </w:r>
    </w:p>
    <w:p w14:paraId="3490A2A0" w14:textId="1DA80902" w:rsidR="00E15055" w:rsidRDefault="00E15055" w:rsidP="004320BE">
      <w:pPr>
        <w:shd w:val="clear" w:color="auto" w:fill="FFFFFF"/>
        <w:spacing w:before="0" w:after="120"/>
        <w:ind w:firstLine="709"/>
        <w:rPr>
          <w:szCs w:val="28"/>
        </w:rPr>
      </w:pPr>
      <w:r>
        <w:rPr>
          <w:szCs w:val="28"/>
        </w:rPr>
        <w:t>- Tỉnh Tuyên Quang (Nghị quyết số 10/2026/NQ-HĐND ngày 22/4/2026): Hỗ trợ 2.000.000 đồng/Tổ/năm.</w:t>
      </w:r>
    </w:p>
    <w:p w14:paraId="526E62E0" w14:textId="4A3DB7F9" w:rsidR="009C249B" w:rsidRPr="004320BE" w:rsidRDefault="009C249B" w:rsidP="004320BE">
      <w:pPr>
        <w:shd w:val="clear" w:color="auto" w:fill="FFFFFF"/>
        <w:spacing w:before="0" w:after="120"/>
        <w:ind w:firstLine="709"/>
        <w:rPr>
          <w:szCs w:val="28"/>
        </w:rPr>
      </w:pPr>
      <w:r>
        <w:rPr>
          <w:szCs w:val="28"/>
        </w:rPr>
        <w:t>- Tỉnh Gia Lai (Nghị quyết số 12/2026/NQ-HĐND ngày 24/4/2026: Hỗ trợ 12.000.000 đ</w:t>
      </w:r>
      <w:r w:rsidR="00372C6F">
        <w:rPr>
          <w:szCs w:val="28"/>
        </w:rPr>
        <w:t>ồng/Tổ/tháng</w:t>
      </w:r>
    </w:p>
    <w:p w14:paraId="29A536F2" w14:textId="77777777" w:rsidR="006F4154" w:rsidRPr="004320BE" w:rsidRDefault="006F4154" w:rsidP="004320BE">
      <w:pPr>
        <w:shd w:val="clear" w:color="auto" w:fill="FFFFFF"/>
        <w:spacing w:before="0" w:after="120"/>
        <w:ind w:firstLine="709"/>
        <w:rPr>
          <w:b/>
          <w:bCs/>
          <w:i/>
          <w:iCs/>
          <w:szCs w:val="28"/>
        </w:rPr>
      </w:pPr>
      <w:r w:rsidRPr="004320BE">
        <w:rPr>
          <w:b/>
          <w:bCs/>
          <w:i/>
          <w:iCs/>
          <w:szCs w:val="28"/>
        </w:rPr>
        <w:t>c. Đề xuất chế độ hỗ trợ Tổ CNSCĐ của thành phố Cần Thơ</w:t>
      </w:r>
    </w:p>
    <w:p w14:paraId="5FF79FB6" w14:textId="538A6287" w:rsidR="000A41EF" w:rsidRPr="004320BE" w:rsidRDefault="006F4154" w:rsidP="004320BE">
      <w:pPr>
        <w:shd w:val="clear" w:color="auto" w:fill="FFFFFF"/>
        <w:spacing w:before="0" w:after="120"/>
        <w:ind w:firstLine="709"/>
        <w:rPr>
          <w:szCs w:val="28"/>
          <w:lang w:val="vi-VN"/>
        </w:rPr>
      </w:pPr>
      <w:r w:rsidRPr="004320BE">
        <w:rPr>
          <w:szCs w:val="28"/>
        </w:rPr>
        <w:t>Hiện nay, toàn thành phố có 1.89</w:t>
      </w:r>
      <w:r w:rsidR="00A335E7" w:rsidRPr="004320BE">
        <w:rPr>
          <w:szCs w:val="28"/>
        </w:rPr>
        <w:t>6</w:t>
      </w:r>
      <w:r w:rsidRPr="004320BE">
        <w:rPr>
          <w:szCs w:val="28"/>
        </w:rPr>
        <w:t xml:space="preserve"> ấp, khu vực; trên cơ sở yêu cầu thực tiễn, một số địa bàn có quy mô dân cư lớn thành lập thêm Tổ tại </w:t>
      </w:r>
      <w:r w:rsidRPr="004320BE">
        <w:rPr>
          <w:szCs w:val="28"/>
          <w:lang w:val="vi-VN"/>
        </w:rPr>
        <w:t>Ủy ban nhân dân</w:t>
      </w:r>
      <w:r w:rsidRPr="004320BE">
        <w:rPr>
          <w:szCs w:val="28"/>
        </w:rPr>
        <w:t xml:space="preserve"> cấp xã, do đó </w:t>
      </w:r>
      <w:r w:rsidR="00ED0350" w:rsidRPr="004320BE">
        <w:rPr>
          <w:szCs w:val="28"/>
        </w:rPr>
        <w:t xml:space="preserve">số lượng Tổ CNSCĐ sẽ được Ủy ban nhân dân cấp xã rà soát ban hành </w:t>
      </w:r>
      <w:r w:rsidR="00A451F1" w:rsidRPr="004320BE">
        <w:rPr>
          <w:szCs w:val="28"/>
        </w:rPr>
        <w:t xml:space="preserve">sau khi có Nghị quyết </w:t>
      </w:r>
      <w:r w:rsidR="00ED0350" w:rsidRPr="004320BE">
        <w:rPr>
          <w:szCs w:val="28"/>
        </w:rPr>
        <w:t xml:space="preserve">nhằm đảm bảo yêu cầu thực tiễn của địa phương, hiện tại </w:t>
      </w:r>
      <w:r w:rsidRPr="004320BE">
        <w:rPr>
          <w:szCs w:val="28"/>
        </w:rPr>
        <w:t>tổng số Tổ CNSCĐ là 1.94</w:t>
      </w:r>
      <w:r w:rsidR="00D1608A" w:rsidRPr="004320BE">
        <w:rPr>
          <w:szCs w:val="28"/>
        </w:rPr>
        <w:t>0</w:t>
      </w:r>
      <w:r w:rsidRPr="004320BE">
        <w:rPr>
          <w:szCs w:val="28"/>
        </w:rPr>
        <w:t xml:space="preserve"> Tổ</w:t>
      </w:r>
      <w:r w:rsidRPr="004320BE">
        <w:rPr>
          <w:szCs w:val="28"/>
          <w:lang w:val="vi-VN"/>
        </w:rPr>
        <w:t>.</w:t>
      </w:r>
      <w:r w:rsidRPr="004320BE">
        <w:rPr>
          <w:szCs w:val="28"/>
        </w:rPr>
        <w:t xml:space="preserve"> Đ</w:t>
      </w:r>
      <w:r w:rsidRPr="004320BE">
        <w:rPr>
          <w:szCs w:val="28"/>
          <w:lang w:val="vi-VN"/>
        </w:rPr>
        <w:t xml:space="preserve">ề xuất mức hỗ trợ </w:t>
      </w:r>
      <w:r w:rsidR="00B503A1">
        <w:rPr>
          <w:szCs w:val="28"/>
        </w:rPr>
        <w:t>1.0</w:t>
      </w:r>
      <w:r w:rsidRPr="004320BE">
        <w:rPr>
          <w:szCs w:val="28"/>
          <w:lang w:val="vi-VN"/>
        </w:rPr>
        <w:t>00.000 đồng/Tổ/tháng</w:t>
      </w:r>
      <w:r w:rsidR="000E27A3" w:rsidRPr="004320BE">
        <w:rPr>
          <w:szCs w:val="28"/>
        </w:rPr>
        <w:t xml:space="preserve"> </w:t>
      </w:r>
      <w:r w:rsidRPr="004320BE">
        <w:rPr>
          <w:b/>
          <w:bCs/>
          <w:szCs w:val="28"/>
          <w:lang w:val="vi-VN"/>
        </w:rPr>
        <w:t>để hỗ trợ chi phí xăng xe, cước phí điện thoại (sim/data 4G, 5G)</w:t>
      </w:r>
      <w:r w:rsidRPr="004320BE">
        <w:rPr>
          <w:szCs w:val="28"/>
          <w:lang w:val="vi-VN"/>
        </w:rPr>
        <w:t xml:space="preserve">. </w:t>
      </w:r>
    </w:p>
    <w:p w14:paraId="4239A86C" w14:textId="1AA8FCD1" w:rsidR="006F4154" w:rsidRPr="004320BE" w:rsidRDefault="006F4154" w:rsidP="004320BE">
      <w:pPr>
        <w:shd w:val="clear" w:color="auto" w:fill="FFFFFF"/>
        <w:spacing w:before="0" w:after="120"/>
        <w:ind w:firstLine="709"/>
        <w:rPr>
          <w:szCs w:val="28"/>
          <w:lang w:val="vi-VN"/>
        </w:rPr>
      </w:pPr>
      <w:r w:rsidRPr="004320BE">
        <w:rPr>
          <w:szCs w:val="28"/>
          <w:lang w:val="vi-VN"/>
        </w:rPr>
        <w:t>Mức này được xem là phù hợp với điều kiện của thành phố Cần Thơ vì:</w:t>
      </w:r>
    </w:p>
    <w:p w14:paraId="38FF0E27" w14:textId="77777777" w:rsidR="006F4154" w:rsidRPr="004320BE" w:rsidRDefault="006F4154" w:rsidP="004320BE">
      <w:pPr>
        <w:shd w:val="clear" w:color="auto" w:fill="FFFFFF"/>
        <w:spacing w:before="0" w:after="120"/>
        <w:ind w:firstLine="709"/>
        <w:rPr>
          <w:spacing w:val="-2"/>
          <w:szCs w:val="28"/>
          <w:lang w:val="vi-VN"/>
        </w:rPr>
      </w:pPr>
      <w:r w:rsidRPr="004320BE">
        <w:rPr>
          <w:spacing w:val="-2"/>
          <w:szCs w:val="28"/>
          <w:lang w:val="vi-VN"/>
        </w:rPr>
        <w:t>- Mức hỗ trợ đề xuất không mang tính tiền lương, phụ cấp mà là hỗ trợ chi phí hoạt động tối thiểu, phù hợp với tính chất tự nguyện, kiêm nhiệm của Tổ CNSCĐ.</w:t>
      </w:r>
    </w:p>
    <w:p w14:paraId="2BCEBC9F" w14:textId="2110ED5C" w:rsidR="006F4154" w:rsidRPr="004320BE" w:rsidRDefault="006F4154" w:rsidP="004320BE">
      <w:pPr>
        <w:shd w:val="clear" w:color="auto" w:fill="FFFFFF"/>
        <w:spacing w:before="0" w:after="120"/>
        <w:ind w:firstLine="709"/>
        <w:rPr>
          <w:spacing w:val="-2"/>
          <w:szCs w:val="28"/>
          <w:lang w:val="vi-VN"/>
        </w:rPr>
      </w:pPr>
      <w:r w:rsidRPr="004320BE">
        <w:rPr>
          <w:spacing w:val="-2"/>
          <w:szCs w:val="28"/>
          <w:lang w:val="vi-VN"/>
        </w:rPr>
        <w:t>- Phù hợp với khả năng cân đối ngân sách: Với 1.896 ấp, khu vực tương ứng có 1.940 Tổ</w:t>
      </w:r>
      <w:r w:rsidRPr="004320BE">
        <w:rPr>
          <w:i/>
          <w:iCs/>
          <w:spacing w:val="-2"/>
          <w:szCs w:val="28"/>
          <w:lang w:val="vi-VN"/>
        </w:rPr>
        <w:t>,</w:t>
      </w:r>
      <w:r w:rsidRPr="004320BE">
        <w:rPr>
          <w:spacing w:val="-2"/>
          <w:szCs w:val="28"/>
          <w:lang w:val="vi-VN"/>
        </w:rPr>
        <w:t xml:space="preserve"> tổng kinh phí hỗ trợ trong 0</w:t>
      </w:r>
      <w:r w:rsidR="004320BE" w:rsidRPr="004320BE">
        <w:rPr>
          <w:spacing w:val="-2"/>
          <w:szCs w:val="28"/>
        </w:rPr>
        <w:t>5</w:t>
      </w:r>
      <w:r w:rsidRPr="004320BE">
        <w:rPr>
          <w:spacing w:val="-2"/>
          <w:szCs w:val="28"/>
          <w:lang w:val="vi-VN"/>
        </w:rPr>
        <w:t xml:space="preserve"> năm được dự toán như sau:</w:t>
      </w:r>
    </w:p>
    <w:p w14:paraId="3526DA0F" w14:textId="267645B1" w:rsidR="006F4154" w:rsidRPr="004320BE" w:rsidRDefault="006F4154" w:rsidP="004320BE">
      <w:pPr>
        <w:shd w:val="clear" w:color="auto" w:fill="FFFFFF"/>
        <w:spacing w:before="0" w:after="120"/>
        <w:ind w:firstLine="709"/>
        <w:rPr>
          <w:spacing w:val="-4"/>
          <w:szCs w:val="28"/>
          <w:lang w:val="vi-VN"/>
        </w:rPr>
      </w:pPr>
      <w:r w:rsidRPr="004320BE">
        <w:rPr>
          <w:spacing w:val="-4"/>
          <w:szCs w:val="28"/>
          <w:lang w:val="vi-VN"/>
        </w:rPr>
        <w:t>+ Kinh phí một tháng: 1.94</w:t>
      </w:r>
      <w:r w:rsidR="00D1608A" w:rsidRPr="004320BE">
        <w:rPr>
          <w:spacing w:val="-4"/>
          <w:szCs w:val="28"/>
        </w:rPr>
        <w:t>0</w:t>
      </w:r>
      <w:r w:rsidRPr="004320BE">
        <w:rPr>
          <w:spacing w:val="-4"/>
          <w:szCs w:val="28"/>
          <w:lang w:val="vi-VN"/>
        </w:rPr>
        <w:t xml:space="preserve"> Tổ x </w:t>
      </w:r>
      <w:r w:rsidR="004A44BF" w:rsidRPr="004A44BF">
        <w:rPr>
          <w:b/>
          <w:bCs/>
          <w:spacing w:val="-4"/>
          <w:szCs w:val="28"/>
        </w:rPr>
        <w:t>1.</w:t>
      </w:r>
      <w:r w:rsidR="005E1F36">
        <w:rPr>
          <w:b/>
          <w:bCs/>
          <w:spacing w:val="-4"/>
          <w:szCs w:val="28"/>
        </w:rPr>
        <w:t>0</w:t>
      </w:r>
      <w:r w:rsidRPr="004320BE">
        <w:rPr>
          <w:b/>
          <w:bCs/>
          <w:spacing w:val="-4"/>
          <w:szCs w:val="28"/>
          <w:lang w:val="vi-VN"/>
        </w:rPr>
        <w:t>00.000 đồng/Tổ</w:t>
      </w:r>
      <w:r w:rsidRPr="004320BE">
        <w:rPr>
          <w:spacing w:val="-4"/>
          <w:szCs w:val="28"/>
          <w:lang w:val="vi-VN"/>
        </w:rPr>
        <w:t xml:space="preserve"> = 1.</w:t>
      </w:r>
      <w:r w:rsidR="004A44BF">
        <w:rPr>
          <w:spacing w:val="-4"/>
          <w:szCs w:val="28"/>
        </w:rPr>
        <w:t>940</w:t>
      </w:r>
      <w:r w:rsidRPr="004320BE">
        <w:rPr>
          <w:spacing w:val="-4"/>
          <w:szCs w:val="28"/>
          <w:lang w:val="vi-VN"/>
        </w:rPr>
        <w:t>.</w:t>
      </w:r>
      <w:r w:rsidR="00D1608A" w:rsidRPr="004320BE">
        <w:rPr>
          <w:spacing w:val="-4"/>
          <w:szCs w:val="28"/>
        </w:rPr>
        <w:t>0</w:t>
      </w:r>
      <w:r w:rsidRPr="004320BE">
        <w:rPr>
          <w:spacing w:val="-4"/>
          <w:szCs w:val="28"/>
          <w:lang w:val="vi-VN"/>
        </w:rPr>
        <w:t>00.000 đồng.</w:t>
      </w:r>
    </w:p>
    <w:p w14:paraId="2E883111" w14:textId="7127F023" w:rsidR="006F4154" w:rsidRPr="004320BE" w:rsidRDefault="006F4154" w:rsidP="004320BE">
      <w:pPr>
        <w:shd w:val="clear" w:color="auto" w:fill="FFFFFF"/>
        <w:spacing w:before="0" w:after="120"/>
        <w:ind w:firstLine="709"/>
        <w:rPr>
          <w:szCs w:val="28"/>
          <w:lang w:val="vi-VN"/>
        </w:rPr>
      </w:pPr>
      <w:r w:rsidRPr="004320BE">
        <w:rPr>
          <w:szCs w:val="28"/>
          <w:lang w:val="vi-VN"/>
        </w:rPr>
        <w:t xml:space="preserve">+ Tổng kinh phí </w:t>
      </w:r>
      <w:r w:rsidR="002E04A5" w:rsidRPr="004320BE">
        <w:rPr>
          <w:szCs w:val="28"/>
        </w:rPr>
        <w:t xml:space="preserve">một </w:t>
      </w:r>
      <w:r w:rsidRPr="004320BE">
        <w:rPr>
          <w:szCs w:val="28"/>
          <w:lang w:val="vi-VN"/>
        </w:rPr>
        <w:t>năm: 1.</w:t>
      </w:r>
      <w:r w:rsidR="004A44BF">
        <w:rPr>
          <w:szCs w:val="28"/>
        </w:rPr>
        <w:t>940</w:t>
      </w:r>
      <w:r w:rsidRPr="004320BE">
        <w:rPr>
          <w:szCs w:val="28"/>
          <w:lang w:val="vi-VN"/>
        </w:rPr>
        <w:t>.</w:t>
      </w:r>
      <w:r w:rsidR="00D1608A" w:rsidRPr="004320BE">
        <w:rPr>
          <w:szCs w:val="28"/>
        </w:rPr>
        <w:t>0</w:t>
      </w:r>
      <w:r w:rsidRPr="004320BE">
        <w:rPr>
          <w:szCs w:val="28"/>
          <w:lang w:val="vi-VN"/>
        </w:rPr>
        <w:t xml:space="preserve">00.000 đồng x 12 tháng = </w:t>
      </w:r>
      <w:r w:rsidR="004A44BF">
        <w:rPr>
          <w:b/>
          <w:bCs/>
          <w:szCs w:val="28"/>
        </w:rPr>
        <w:t>23</w:t>
      </w:r>
      <w:r w:rsidRPr="004320BE">
        <w:rPr>
          <w:b/>
          <w:bCs/>
          <w:szCs w:val="28"/>
          <w:lang w:val="vi-VN"/>
        </w:rPr>
        <w:t>.</w:t>
      </w:r>
      <w:r w:rsidR="00D1608A" w:rsidRPr="004320BE">
        <w:rPr>
          <w:b/>
          <w:bCs/>
          <w:szCs w:val="28"/>
        </w:rPr>
        <w:t>2</w:t>
      </w:r>
      <w:r w:rsidR="004A44BF">
        <w:rPr>
          <w:b/>
          <w:bCs/>
          <w:szCs w:val="28"/>
        </w:rPr>
        <w:t>80</w:t>
      </w:r>
      <w:r w:rsidRPr="004320BE">
        <w:rPr>
          <w:b/>
          <w:bCs/>
          <w:szCs w:val="28"/>
          <w:lang w:val="vi-VN"/>
        </w:rPr>
        <w:t>.</w:t>
      </w:r>
      <w:r w:rsidR="00D1608A" w:rsidRPr="004320BE">
        <w:rPr>
          <w:b/>
          <w:bCs/>
          <w:szCs w:val="28"/>
        </w:rPr>
        <w:t>0</w:t>
      </w:r>
      <w:r w:rsidRPr="004320BE">
        <w:rPr>
          <w:b/>
          <w:bCs/>
          <w:szCs w:val="28"/>
          <w:lang w:val="vi-VN"/>
        </w:rPr>
        <w:t>00.000 đồng</w:t>
      </w:r>
      <w:r w:rsidRPr="004320BE">
        <w:rPr>
          <w:szCs w:val="28"/>
          <w:lang w:val="vi-VN"/>
        </w:rPr>
        <w:t>.</w:t>
      </w:r>
    </w:p>
    <w:p w14:paraId="61DDC336" w14:textId="313A067F" w:rsidR="00A335E7" w:rsidRPr="00F56026" w:rsidRDefault="00A335E7" w:rsidP="004320BE">
      <w:pPr>
        <w:shd w:val="clear" w:color="auto" w:fill="FFFFFF"/>
        <w:spacing w:before="0" w:after="120"/>
        <w:ind w:firstLine="709"/>
        <w:rPr>
          <w:color w:val="FF0000"/>
          <w:szCs w:val="28"/>
        </w:rPr>
      </w:pPr>
      <w:r w:rsidRPr="001A7310">
        <w:rPr>
          <w:color w:val="FF0000"/>
          <w:szCs w:val="28"/>
        </w:rPr>
        <w:t xml:space="preserve">+ </w:t>
      </w:r>
      <w:r w:rsidRPr="001A7310">
        <w:rPr>
          <w:color w:val="FF0000"/>
          <w:szCs w:val="28"/>
          <w:lang w:val="vi-VN"/>
        </w:rPr>
        <w:t xml:space="preserve">Tổng kinh phí </w:t>
      </w:r>
      <w:r w:rsidRPr="001A7310">
        <w:rPr>
          <w:color w:val="FF0000"/>
          <w:szCs w:val="28"/>
        </w:rPr>
        <w:t xml:space="preserve">năm </w:t>
      </w:r>
      <w:r w:rsidRPr="001A7310">
        <w:rPr>
          <w:color w:val="FF0000"/>
          <w:szCs w:val="28"/>
          <w:lang w:val="vi-VN"/>
        </w:rPr>
        <w:t xml:space="preserve">năm: </w:t>
      </w:r>
      <w:r w:rsidR="004A44BF">
        <w:rPr>
          <w:color w:val="FF0000"/>
          <w:szCs w:val="28"/>
        </w:rPr>
        <w:t>23</w:t>
      </w:r>
      <w:r w:rsidRPr="001A7310">
        <w:rPr>
          <w:color w:val="FF0000"/>
          <w:szCs w:val="28"/>
        </w:rPr>
        <w:t>.2</w:t>
      </w:r>
      <w:r w:rsidR="004A44BF">
        <w:rPr>
          <w:color w:val="FF0000"/>
          <w:szCs w:val="28"/>
        </w:rPr>
        <w:t>80</w:t>
      </w:r>
      <w:r w:rsidRPr="001A7310">
        <w:rPr>
          <w:color w:val="FF0000"/>
          <w:szCs w:val="28"/>
          <w:lang w:val="vi-VN"/>
        </w:rPr>
        <w:t>.</w:t>
      </w:r>
      <w:r w:rsidRPr="001A7310">
        <w:rPr>
          <w:color w:val="FF0000"/>
          <w:szCs w:val="28"/>
        </w:rPr>
        <w:t>0</w:t>
      </w:r>
      <w:r w:rsidRPr="001A7310">
        <w:rPr>
          <w:color w:val="FF0000"/>
          <w:szCs w:val="28"/>
          <w:lang w:val="vi-VN"/>
        </w:rPr>
        <w:t xml:space="preserve">00.000 đồng x </w:t>
      </w:r>
      <w:r w:rsidRPr="001A7310">
        <w:rPr>
          <w:color w:val="FF0000"/>
          <w:szCs w:val="28"/>
        </w:rPr>
        <w:t>5</w:t>
      </w:r>
      <w:r w:rsidRPr="001A7310">
        <w:rPr>
          <w:color w:val="FF0000"/>
          <w:szCs w:val="28"/>
          <w:lang w:val="vi-VN"/>
        </w:rPr>
        <w:t xml:space="preserve"> </w:t>
      </w:r>
      <w:r w:rsidRPr="001A7310">
        <w:rPr>
          <w:color w:val="FF0000"/>
          <w:szCs w:val="28"/>
        </w:rPr>
        <w:t>năm</w:t>
      </w:r>
      <w:r w:rsidRPr="001A7310">
        <w:rPr>
          <w:color w:val="FF0000"/>
          <w:szCs w:val="28"/>
          <w:lang w:val="vi-VN"/>
        </w:rPr>
        <w:t xml:space="preserve"> = </w:t>
      </w:r>
      <w:r w:rsidRPr="001A7310">
        <w:rPr>
          <w:b/>
          <w:bCs/>
          <w:color w:val="FF0000"/>
          <w:szCs w:val="28"/>
          <w:lang w:val="vi-VN"/>
        </w:rPr>
        <w:t>1</w:t>
      </w:r>
      <w:r w:rsidR="00233FEB">
        <w:rPr>
          <w:b/>
          <w:bCs/>
          <w:color w:val="FF0000"/>
          <w:szCs w:val="28"/>
        </w:rPr>
        <w:t>16</w:t>
      </w:r>
      <w:r w:rsidRPr="001A7310">
        <w:rPr>
          <w:b/>
          <w:bCs/>
          <w:color w:val="FF0000"/>
          <w:szCs w:val="28"/>
          <w:lang w:val="vi-VN"/>
        </w:rPr>
        <w:t>.</w:t>
      </w:r>
      <w:r w:rsidRPr="001A7310">
        <w:rPr>
          <w:b/>
          <w:bCs/>
          <w:color w:val="FF0000"/>
          <w:szCs w:val="28"/>
        </w:rPr>
        <w:t>4</w:t>
      </w:r>
      <w:r w:rsidR="00233FEB">
        <w:rPr>
          <w:b/>
          <w:bCs/>
          <w:color w:val="FF0000"/>
          <w:szCs w:val="28"/>
        </w:rPr>
        <w:t>0</w:t>
      </w:r>
      <w:r w:rsidRPr="001A7310">
        <w:rPr>
          <w:b/>
          <w:bCs/>
          <w:color w:val="FF0000"/>
          <w:szCs w:val="28"/>
        </w:rPr>
        <w:t>0</w:t>
      </w:r>
      <w:r w:rsidRPr="001A7310">
        <w:rPr>
          <w:b/>
          <w:bCs/>
          <w:color w:val="FF0000"/>
          <w:szCs w:val="28"/>
          <w:lang w:val="vi-VN"/>
        </w:rPr>
        <w:t>.</w:t>
      </w:r>
      <w:r w:rsidRPr="001A7310">
        <w:rPr>
          <w:b/>
          <w:bCs/>
          <w:color w:val="FF0000"/>
          <w:szCs w:val="28"/>
        </w:rPr>
        <w:t>0</w:t>
      </w:r>
      <w:r w:rsidRPr="001A7310">
        <w:rPr>
          <w:b/>
          <w:bCs/>
          <w:color w:val="FF0000"/>
          <w:szCs w:val="28"/>
          <w:lang w:val="vi-VN"/>
        </w:rPr>
        <w:t>00.000 đồng</w:t>
      </w:r>
      <w:r w:rsidR="00F56026">
        <w:rPr>
          <w:color w:val="FF0000"/>
          <w:szCs w:val="28"/>
        </w:rPr>
        <w:t xml:space="preserve"> </w:t>
      </w:r>
      <w:r w:rsidR="00F56026" w:rsidRPr="00F56026">
        <w:rPr>
          <w:i/>
          <w:iCs/>
          <w:szCs w:val="28"/>
        </w:rPr>
        <w:t xml:space="preserve">(Bằng chữ: </w:t>
      </w:r>
      <w:r w:rsidR="00233FEB">
        <w:rPr>
          <w:i/>
          <w:iCs/>
          <w:szCs w:val="28"/>
        </w:rPr>
        <w:t xml:space="preserve">Một trăm </w:t>
      </w:r>
      <w:r w:rsidR="00F56026" w:rsidRPr="00F56026">
        <w:rPr>
          <w:i/>
          <w:iCs/>
          <w:szCs w:val="28"/>
        </w:rPr>
        <w:t xml:space="preserve">mươi </w:t>
      </w:r>
      <w:r w:rsidR="00233FEB">
        <w:rPr>
          <w:i/>
          <w:iCs/>
          <w:szCs w:val="28"/>
        </w:rPr>
        <w:t>sáu</w:t>
      </w:r>
      <w:r w:rsidR="00F56026" w:rsidRPr="00F56026">
        <w:rPr>
          <w:i/>
          <w:iCs/>
          <w:szCs w:val="28"/>
        </w:rPr>
        <w:t xml:space="preserve"> tỷ bốn trăm triệu đồng)</w:t>
      </w:r>
      <w:r w:rsidR="00F56026">
        <w:rPr>
          <w:szCs w:val="28"/>
        </w:rPr>
        <w:t>.</w:t>
      </w:r>
    </w:p>
    <w:bookmarkEnd w:id="0"/>
    <w:bookmarkEnd w:id="1"/>
    <w:p w14:paraId="764995B2" w14:textId="77777777" w:rsidR="00ED4EE0" w:rsidRPr="001424BE" w:rsidRDefault="00ED4EE0" w:rsidP="00ED4EE0">
      <w:pPr>
        <w:spacing w:after="120"/>
        <w:ind w:firstLine="709"/>
        <w:rPr>
          <w:iCs/>
          <w:szCs w:val="28"/>
        </w:rPr>
      </w:pPr>
      <w:r w:rsidRPr="001424BE">
        <w:rPr>
          <w:iCs/>
          <w:color w:val="000000" w:themeColor="text1"/>
        </w:rPr>
        <w:t>Kinh phí thực hiện được đảm bảo từ nguồn ngân sách thành phố được bố trí trong dự toán chi thường xuyên của ngân sách xã và các nguồn hợp pháp khác (nếu có)</w:t>
      </w:r>
      <w:r w:rsidRPr="001424BE">
        <w:rPr>
          <w:iCs/>
          <w:szCs w:val="28"/>
        </w:rPr>
        <w:t>.</w:t>
      </w:r>
    </w:p>
    <w:p w14:paraId="1E3542C9" w14:textId="48128B7E" w:rsidR="006C66F6" w:rsidRPr="004320BE" w:rsidRDefault="00AD3F30" w:rsidP="004320BE">
      <w:pPr>
        <w:spacing w:before="0" w:after="120"/>
        <w:ind w:firstLine="709"/>
        <w:rPr>
          <w:szCs w:val="28"/>
        </w:rPr>
      </w:pPr>
      <w:r w:rsidRPr="004320BE">
        <w:rPr>
          <w:szCs w:val="28"/>
        </w:rPr>
        <w:lastRenderedPageBreak/>
        <w:t>Từ những phân tích trên, việc Hội đồng nhân dân ban hành Nghị quyết quy định</w:t>
      </w:r>
      <w:r w:rsidR="001A7310">
        <w:rPr>
          <w:szCs w:val="28"/>
        </w:rPr>
        <w:t xml:space="preserve"> </w:t>
      </w:r>
      <w:r w:rsidR="001A7310">
        <w:rPr>
          <w:color w:val="FF0000"/>
          <w:szCs w:val="28"/>
        </w:rPr>
        <w:t>về</w:t>
      </w:r>
      <w:r w:rsidRPr="004320BE">
        <w:rPr>
          <w:szCs w:val="28"/>
        </w:rPr>
        <w:t xml:space="preserve"> chính sách hỗ trợ hoạt động cho </w:t>
      </w:r>
      <w:r w:rsidRPr="004320BE">
        <w:rPr>
          <w:bCs/>
          <w:iCs/>
          <w:szCs w:val="28"/>
        </w:rPr>
        <w:t xml:space="preserve">Tổ Công nghệ số cộng đồng </w:t>
      </w:r>
      <w:r w:rsidR="00A335E7" w:rsidRPr="004320BE">
        <w:rPr>
          <w:bCs/>
          <w:iCs/>
          <w:szCs w:val="28"/>
        </w:rPr>
        <w:t xml:space="preserve">giai đoạn 2026 - 2030 </w:t>
      </w:r>
      <w:r w:rsidRPr="004320BE">
        <w:rPr>
          <w:szCs w:val="28"/>
        </w:rPr>
        <w:t xml:space="preserve">là vô cùng cần thiết, nhằm tạo cơ sở pháp lý vững chắc, kịp thời động viên, khích lệ và nâng cao hiệu quả hoạt động của lực lượng nòng cốt này, góp phần thực hiện thắng lợi các mục tiêu chuyển đổi số của </w:t>
      </w:r>
      <w:r w:rsidR="00AE05B5" w:rsidRPr="004320BE">
        <w:rPr>
          <w:szCs w:val="28"/>
        </w:rPr>
        <w:t>thành phố</w:t>
      </w:r>
      <w:r w:rsidRPr="004320BE">
        <w:rPr>
          <w:szCs w:val="28"/>
        </w:rPr>
        <w:t>.</w:t>
      </w:r>
    </w:p>
    <w:p w14:paraId="7C4FD03D" w14:textId="085A5273" w:rsidR="006C66F6" w:rsidRPr="004320BE" w:rsidRDefault="00AD3F30" w:rsidP="004320BE">
      <w:pPr>
        <w:spacing w:before="0" w:after="120"/>
        <w:ind w:firstLine="709"/>
        <w:rPr>
          <w:szCs w:val="28"/>
        </w:rPr>
      </w:pPr>
      <w:r w:rsidRPr="004320BE">
        <w:rPr>
          <w:b/>
          <w:szCs w:val="28"/>
          <w:lang w:val="vi-VN"/>
        </w:rPr>
        <w:t>I</w:t>
      </w:r>
      <w:r w:rsidRPr="004320BE">
        <w:rPr>
          <w:b/>
          <w:bCs/>
          <w:szCs w:val="28"/>
          <w:lang w:val="fr-FR"/>
        </w:rPr>
        <w:t>I. MỤC ĐÍCH</w:t>
      </w:r>
      <w:r w:rsidR="000E27A3" w:rsidRPr="004320BE">
        <w:rPr>
          <w:b/>
          <w:bCs/>
          <w:szCs w:val="28"/>
          <w:lang w:val="fr-FR"/>
        </w:rPr>
        <w:t xml:space="preserve"> BAN HÀNH</w:t>
      </w:r>
      <w:r w:rsidRPr="004320BE">
        <w:rPr>
          <w:b/>
          <w:bCs/>
          <w:szCs w:val="28"/>
          <w:lang w:val="fr-FR"/>
        </w:rPr>
        <w:t>, QUAN ĐIỂM XÂY DỰNG DỰ THẢO NGHỊ QUYẾT</w:t>
      </w:r>
    </w:p>
    <w:p w14:paraId="1CF4AF58" w14:textId="02D09D47" w:rsidR="006C66F6" w:rsidRPr="004320BE" w:rsidRDefault="00AD3F30" w:rsidP="004320BE">
      <w:pPr>
        <w:spacing w:before="0" w:after="120"/>
        <w:ind w:firstLine="709"/>
        <w:rPr>
          <w:b/>
          <w:bCs/>
          <w:szCs w:val="28"/>
        </w:rPr>
      </w:pPr>
      <w:r w:rsidRPr="004320BE">
        <w:rPr>
          <w:b/>
          <w:bCs/>
          <w:szCs w:val="28"/>
          <w:lang w:val="fr-FR"/>
        </w:rPr>
        <w:t>1. Mục đích</w:t>
      </w:r>
      <w:r w:rsidR="000E27A3" w:rsidRPr="004320BE">
        <w:rPr>
          <w:b/>
          <w:bCs/>
          <w:szCs w:val="28"/>
          <w:lang w:val="fr-FR"/>
        </w:rPr>
        <w:t xml:space="preserve"> ban hành văn bản</w:t>
      </w:r>
    </w:p>
    <w:p w14:paraId="71F78E1E" w14:textId="78642ADE" w:rsidR="006C66F6" w:rsidRPr="004320BE" w:rsidRDefault="00AD3F30" w:rsidP="004320BE">
      <w:pPr>
        <w:spacing w:before="0" w:after="120"/>
        <w:ind w:firstLine="709"/>
        <w:rPr>
          <w:bCs/>
          <w:szCs w:val="28"/>
        </w:rPr>
      </w:pPr>
      <w:r w:rsidRPr="004320BE">
        <w:rPr>
          <w:bCs/>
          <w:szCs w:val="28"/>
        </w:rPr>
        <w:t xml:space="preserve">Ghi nhận, động viên và tạo điều kiện thuận lợi về kinh phí để các </w:t>
      </w:r>
      <w:r w:rsidRPr="004320BE">
        <w:rPr>
          <w:bCs/>
          <w:iCs/>
          <w:szCs w:val="28"/>
        </w:rPr>
        <w:t xml:space="preserve">Tổ Công nghệ số cộng đồng </w:t>
      </w:r>
      <w:r w:rsidRPr="004320BE">
        <w:rPr>
          <w:bCs/>
          <w:szCs w:val="28"/>
        </w:rPr>
        <w:t xml:space="preserve">trên địa bàn </w:t>
      </w:r>
      <w:r w:rsidR="00AE05B5" w:rsidRPr="004320BE">
        <w:rPr>
          <w:bCs/>
          <w:szCs w:val="28"/>
        </w:rPr>
        <w:t>thành phố</w:t>
      </w:r>
      <w:r w:rsidRPr="004320BE">
        <w:rPr>
          <w:bCs/>
          <w:szCs w:val="28"/>
        </w:rPr>
        <w:t xml:space="preserve"> duy trì hoạt động ổn định, hiệu quả. Tạo cơ sở pháp lý để các địa phương bố trí ngân sách chi hỗ trợ hoạt động cho các </w:t>
      </w:r>
      <w:r w:rsidRPr="004320BE">
        <w:rPr>
          <w:bCs/>
          <w:iCs/>
          <w:szCs w:val="28"/>
        </w:rPr>
        <w:t>Tổ Công nghệ số cộng đồng</w:t>
      </w:r>
      <w:r w:rsidRPr="004320BE">
        <w:rPr>
          <w:bCs/>
          <w:szCs w:val="28"/>
        </w:rPr>
        <w:t>, đảm bảo tính thống nhất, công khai, minh bạch. Thúc đẩy mạnh mẽ công cuộc chuyển đổi số từ cấp cơ sở, nâng cao kỹ năng số và mức độ sử dụng các nền tảng số của người dân.</w:t>
      </w:r>
    </w:p>
    <w:p w14:paraId="41141C38" w14:textId="77777777" w:rsidR="006C66F6" w:rsidRPr="004320BE" w:rsidRDefault="00AD3F30" w:rsidP="004320BE">
      <w:pPr>
        <w:spacing w:before="0" w:after="120"/>
        <w:ind w:firstLine="709"/>
        <w:rPr>
          <w:szCs w:val="28"/>
        </w:rPr>
      </w:pPr>
      <w:r w:rsidRPr="004320BE">
        <w:rPr>
          <w:b/>
          <w:bCs/>
          <w:szCs w:val="28"/>
          <w:lang w:val="fr-FR"/>
        </w:rPr>
        <w:t>2. Quan điểm xây dựng dự thảo Nghị quyết</w:t>
      </w:r>
    </w:p>
    <w:p w14:paraId="3B8B6BFB" w14:textId="6EA5B564" w:rsidR="006C66F6" w:rsidRPr="004320BE" w:rsidRDefault="00AD3F30" w:rsidP="004320BE">
      <w:pPr>
        <w:spacing w:before="0" w:after="120"/>
        <w:ind w:firstLine="709"/>
        <w:rPr>
          <w:szCs w:val="28"/>
        </w:rPr>
      </w:pPr>
      <w:r w:rsidRPr="004320BE">
        <w:rPr>
          <w:szCs w:val="28"/>
          <w:lang w:val="fr-FR"/>
        </w:rPr>
        <w:t>Bảo đảm phù hợp với chủ trương của Đảng, chính sách của Nhà nước về chuyển đổi số, các quy định pháp luật có liên quan</w:t>
      </w:r>
      <w:r w:rsidRPr="004320BE">
        <w:rPr>
          <w:szCs w:val="28"/>
          <w:shd w:val="clear" w:color="auto" w:fill="FFFFFF"/>
        </w:rPr>
        <w:t xml:space="preserve"> </w:t>
      </w:r>
      <w:r w:rsidRPr="004320BE">
        <w:rPr>
          <w:szCs w:val="28"/>
        </w:rPr>
        <w:t xml:space="preserve">và các mục tiêu, nhiệm vụ phát triển kinh tế - xã hội của </w:t>
      </w:r>
      <w:r w:rsidR="00C55527" w:rsidRPr="004320BE">
        <w:rPr>
          <w:szCs w:val="28"/>
        </w:rPr>
        <w:t>thành phố</w:t>
      </w:r>
      <w:r w:rsidRPr="004320BE">
        <w:rPr>
          <w:szCs w:val="28"/>
          <w:lang w:val="fr-FR"/>
        </w:rPr>
        <w:t>. Chính sách hỗ trợ phải rõ ràng, minh bạch, khả thi và phù hợp với khả năng cân đối ngân sách của địa phương; tạo động lực để phát huy vai trò của Tổ công nghệ số cộng đồng, đưa công nghệ số đến gần hơn với người dân.</w:t>
      </w:r>
      <w:r w:rsidRPr="004320BE">
        <w:rPr>
          <w:szCs w:val="28"/>
        </w:rPr>
        <w:t xml:space="preserve"> </w:t>
      </w:r>
    </w:p>
    <w:p w14:paraId="5400A99F" w14:textId="77777777" w:rsidR="007536A3" w:rsidRPr="004320BE" w:rsidRDefault="00AD3F30" w:rsidP="004320BE">
      <w:pPr>
        <w:spacing w:before="0" w:after="120"/>
        <w:ind w:firstLine="709"/>
        <w:rPr>
          <w:b/>
          <w:bCs/>
          <w:szCs w:val="28"/>
        </w:rPr>
      </w:pPr>
      <w:r w:rsidRPr="004320BE">
        <w:rPr>
          <w:b/>
          <w:bCs/>
          <w:szCs w:val="28"/>
        </w:rPr>
        <w:t>III. QUÁ TRÌNH XÂY DỰNG DỰ THẢO NGHỊ QUYẾT</w:t>
      </w:r>
    </w:p>
    <w:p w14:paraId="21967E81" w14:textId="62F1095A" w:rsidR="0044594F" w:rsidRPr="004320BE" w:rsidRDefault="0044594F" w:rsidP="004320BE">
      <w:pPr>
        <w:spacing w:before="0" w:after="120"/>
        <w:ind w:firstLine="709"/>
        <w:rPr>
          <w:bCs/>
          <w:szCs w:val="28"/>
          <w:lang w:val="nl-NL"/>
        </w:rPr>
      </w:pPr>
      <w:r w:rsidRPr="004320BE">
        <w:rPr>
          <w:bCs/>
          <w:szCs w:val="28"/>
          <w:lang w:val="nl-NL"/>
        </w:rPr>
        <w:t>Quá trình xây dựng dự thảo Nghị quyết, cơ quan chủ trì soạn thảo thực hiện cơ bản theo đúng quy trình, trình tự, thủ tục quy định của Luật Ban hành văn bản quy phạm pháp luật năm 20</w:t>
      </w:r>
      <w:r w:rsidR="002E04A5" w:rsidRPr="004320BE">
        <w:rPr>
          <w:bCs/>
          <w:szCs w:val="28"/>
          <w:lang w:val="nl-NL"/>
        </w:rPr>
        <w:t>2</w:t>
      </w:r>
      <w:r w:rsidRPr="004320BE">
        <w:rPr>
          <w:bCs/>
          <w:szCs w:val="28"/>
          <w:lang w:val="nl-NL"/>
        </w:rPr>
        <w:t>5</w:t>
      </w:r>
      <w:r w:rsidR="002E04A5" w:rsidRPr="004320BE">
        <w:rPr>
          <w:bCs/>
          <w:szCs w:val="28"/>
          <w:lang w:val="nl-NL"/>
        </w:rPr>
        <w:t xml:space="preserve"> được sửa đổi, bổ sung tại Luật Sửa đổi, bổ sung một số điều của Luật Ban hành văn bản quy phạm pháp luật số 87/2025/QH15</w:t>
      </w:r>
      <w:r w:rsidRPr="004320BE">
        <w:rPr>
          <w:bCs/>
          <w:szCs w:val="28"/>
          <w:lang w:val="nl-NL"/>
        </w:rPr>
        <w:t>, cụ thể như sau:</w:t>
      </w:r>
    </w:p>
    <w:p w14:paraId="257FCEA4" w14:textId="77777777" w:rsidR="0044594F" w:rsidRPr="004320BE" w:rsidRDefault="0044594F" w:rsidP="004320BE">
      <w:pPr>
        <w:spacing w:before="0" w:after="120"/>
        <w:ind w:right="86" w:firstLine="709"/>
        <w:rPr>
          <w:bCs/>
          <w:szCs w:val="28"/>
          <w:lang w:val="nl-NL"/>
        </w:rPr>
      </w:pPr>
      <w:r w:rsidRPr="004320BE">
        <w:rPr>
          <w:bCs/>
          <w:szCs w:val="28"/>
          <w:lang w:val="nl-NL"/>
        </w:rPr>
        <w:t>- Giai đoạn 1: Đề nghị xây dựng Nghị quyết</w:t>
      </w:r>
    </w:p>
    <w:p w14:paraId="7DA93364" w14:textId="3666C1F8" w:rsidR="007536A3" w:rsidRPr="004320BE" w:rsidRDefault="0044594F" w:rsidP="004320BE">
      <w:pPr>
        <w:spacing w:before="0" w:after="120"/>
        <w:ind w:firstLine="709"/>
        <w:rPr>
          <w:szCs w:val="28"/>
        </w:rPr>
      </w:pPr>
      <w:r w:rsidRPr="004320BE">
        <w:rPr>
          <w:bCs/>
          <w:szCs w:val="28"/>
          <w:lang w:val="nl-NL"/>
        </w:rPr>
        <w:t>Trên cơ sở đề nghị của Sở Khoa học và Công nghệ, Ủy ban nhân dân thành phố đã tổ chức cuộc họp và thống nhất trình Thường trực Hội đồng nhân dân thành phố xin chủ trương cho xây dựng Nghị quyết. Căn cứ đề nghị của Ủy ban nhân dân thành phố tại Tờ trình số 122</w:t>
      </w:r>
      <w:r w:rsidRPr="004320BE">
        <w:rPr>
          <w:szCs w:val="28"/>
        </w:rPr>
        <w:t>/TTr-UBND ngày 04/3/2026</w:t>
      </w:r>
      <w:r w:rsidRPr="004320BE">
        <w:rPr>
          <w:bCs/>
          <w:szCs w:val="28"/>
          <w:lang w:val="nl-NL"/>
        </w:rPr>
        <w:t xml:space="preserve">, Thường trực Hội đồng nhân dân thành phố có </w:t>
      </w:r>
      <w:r w:rsidR="00927E92" w:rsidRPr="004320BE">
        <w:rPr>
          <w:iCs/>
          <w:szCs w:val="28"/>
        </w:rPr>
        <w:t xml:space="preserve">Nghị quyết số 234/NQ-TT ngày 21 tháng </w:t>
      </w:r>
      <w:r w:rsidR="008142B4" w:rsidRPr="004320BE">
        <w:rPr>
          <w:iCs/>
          <w:szCs w:val="28"/>
        </w:rPr>
        <w:t>4</w:t>
      </w:r>
      <w:r w:rsidR="00927E92" w:rsidRPr="004320BE">
        <w:rPr>
          <w:iCs/>
          <w:szCs w:val="28"/>
        </w:rPr>
        <w:t xml:space="preserve"> năm 2026 về việc chấp thuận </w:t>
      </w:r>
      <w:r w:rsidR="008142B4" w:rsidRPr="004320BE">
        <w:rPr>
          <w:iCs/>
          <w:szCs w:val="28"/>
        </w:rPr>
        <w:t xml:space="preserve">đăng ký </w:t>
      </w:r>
      <w:r w:rsidR="00927E92" w:rsidRPr="004320BE">
        <w:rPr>
          <w:iCs/>
          <w:szCs w:val="28"/>
        </w:rPr>
        <w:t>xây dựng Nghị quyết quy</w:t>
      </w:r>
      <w:r w:rsidR="00DF25C8" w:rsidRPr="004320BE">
        <w:rPr>
          <w:iCs/>
          <w:szCs w:val="28"/>
        </w:rPr>
        <w:t xml:space="preserve"> định</w:t>
      </w:r>
      <w:r w:rsidR="00927E92" w:rsidRPr="004320BE">
        <w:rPr>
          <w:iCs/>
          <w:szCs w:val="28"/>
        </w:rPr>
        <w:t xml:space="preserve"> </w:t>
      </w:r>
      <w:r w:rsidR="00927E92" w:rsidRPr="004320BE">
        <w:rPr>
          <w:iCs/>
          <w:szCs w:val="28"/>
          <w:lang w:val="nl-NL"/>
        </w:rPr>
        <w:t>về chính sách hỗ trợ hoạt động cho Tổ Công nghệ số cộng đồng</w:t>
      </w:r>
      <w:r w:rsidR="00927E92" w:rsidRPr="004320BE">
        <w:rPr>
          <w:iCs/>
          <w:szCs w:val="28"/>
        </w:rPr>
        <w:t xml:space="preserve"> trên địa bàn thành phố Cần Thơ</w:t>
      </w:r>
      <w:r w:rsidRPr="004320BE">
        <w:rPr>
          <w:szCs w:val="28"/>
        </w:rPr>
        <w:t>.</w:t>
      </w:r>
    </w:p>
    <w:p w14:paraId="3BAE8589" w14:textId="77777777" w:rsidR="007536A3" w:rsidRPr="004320BE" w:rsidRDefault="0044594F" w:rsidP="004320BE">
      <w:pPr>
        <w:spacing w:before="0" w:after="120"/>
        <w:ind w:firstLine="709"/>
        <w:rPr>
          <w:bCs/>
          <w:szCs w:val="28"/>
          <w:lang w:val="nl-NL"/>
        </w:rPr>
      </w:pPr>
      <w:r w:rsidRPr="004320BE">
        <w:rPr>
          <w:bCs/>
          <w:szCs w:val="28"/>
          <w:lang w:val="nl-NL"/>
        </w:rPr>
        <w:t>- Giai đoạn 2: Soạn thảo, thông qua Nghị quyết</w:t>
      </w:r>
    </w:p>
    <w:p w14:paraId="1DC67C1D" w14:textId="4119A8F4" w:rsidR="0044594F" w:rsidRPr="004320BE" w:rsidRDefault="0044594F" w:rsidP="004320BE">
      <w:pPr>
        <w:spacing w:before="0" w:after="120"/>
        <w:ind w:firstLine="709"/>
        <w:rPr>
          <w:bCs/>
          <w:szCs w:val="28"/>
          <w:lang w:val="nl-NL"/>
        </w:rPr>
      </w:pPr>
      <w:r w:rsidRPr="004320BE">
        <w:rPr>
          <w:bCs/>
          <w:szCs w:val="28"/>
          <w:lang w:val="nl-NL"/>
        </w:rPr>
        <w:t>Sau khi được sự chấp thuận của Thường trực Hội đồng nhân dân thành phố, Ủy ban nhân dân thành phố đã giao cho Sở Khoa học và Công nghệ chủ trì, phối hợp với các Sở, Ban, ngành có liên quan xây dựng dự thảo Nghị quyết và tổ chức lấy ý kiến các cơ quan, tổ chức có liên quan, đối tượng chịu sự tác động của Nghị quyết</w:t>
      </w:r>
      <w:r w:rsidR="007536A3" w:rsidRPr="004320BE">
        <w:rPr>
          <w:bCs/>
          <w:szCs w:val="28"/>
          <w:lang w:val="nl-NL"/>
        </w:rPr>
        <w:t xml:space="preserve"> tại Công văn</w:t>
      </w:r>
      <w:r w:rsidR="00AC176A" w:rsidRPr="004320BE">
        <w:rPr>
          <w:bCs/>
          <w:szCs w:val="28"/>
          <w:lang w:val="nl-NL"/>
        </w:rPr>
        <w:t xml:space="preserve"> số 202</w:t>
      </w:r>
      <w:r w:rsidR="005B023C" w:rsidRPr="004320BE">
        <w:rPr>
          <w:bCs/>
          <w:szCs w:val="28"/>
          <w:lang w:val="nl-NL"/>
        </w:rPr>
        <w:t>7</w:t>
      </w:r>
      <w:r w:rsidR="00AC176A" w:rsidRPr="004320BE">
        <w:rPr>
          <w:bCs/>
          <w:szCs w:val="28"/>
          <w:lang w:val="nl-NL"/>
        </w:rPr>
        <w:t>/UBND-KGDX ngày 22 tháng 4 năm 2026</w:t>
      </w:r>
      <w:r w:rsidRPr="004320BE">
        <w:rPr>
          <w:bCs/>
          <w:szCs w:val="28"/>
          <w:lang w:val="nl-NL"/>
        </w:rPr>
        <w:t xml:space="preserve">; đăng tải </w:t>
      </w:r>
      <w:r w:rsidRPr="004320BE">
        <w:rPr>
          <w:bCs/>
          <w:szCs w:val="28"/>
          <w:lang w:val="nl-NL"/>
        </w:rPr>
        <w:lastRenderedPageBreak/>
        <w:t xml:space="preserve">dự thảo Tờ trình và dự thảo Nghị quyết trên Cổng Thông tin điện tử của thành phố để các tổ chức, cá nhân góp ý, có văn bản gửi lấy ý kiến của các Bộ, ngành Trung ương có liên quan. Trên cơ sở góp ý của các cơ quan, đơn vị, cơ quan chủ trì soạn thảo đã xây dựng báo cáo tổng hợp, tiếp thu và giải trình các ý kiến góp ý, đồng thời hoàn chỉnh lại dự thảo. Toàn bộ hồ sơ dự thảo chính sách bao gồm: Dự thảo Nghị quyết, dự thảo Tờ trình Ủy ban nhân dân thành phố, </w:t>
      </w:r>
      <w:r w:rsidR="00AC176A" w:rsidRPr="004320BE">
        <w:rPr>
          <w:bCs/>
          <w:szCs w:val="28"/>
          <w:lang w:val="nl-NL"/>
        </w:rPr>
        <w:t>B</w:t>
      </w:r>
      <w:r w:rsidRPr="004320BE">
        <w:rPr>
          <w:bCs/>
          <w:szCs w:val="28"/>
          <w:lang w:val="nl-NL"/>
        </w:rPr>
        <w:t>áo cáo tổng hợp tiếp thu, giải trình ý kiến góp ý và các tài liệu khác có liên quan được gửi đến Sở Tư pháp thẩm định trước khi Ủy ban nhân dân thành phố tổ chức cuộc họp để thảo luận, quyết định trình Hội đồng nhân dân thành phố phê chuẩn.</w:t>
      </w:r>
    </w:p>
    <w:p w14:paraId="38B0299C" w14:textId="77777777" w:rsidR="006C66F6" w:rsidRPr="004320BE" w:rsidRDefault="00AD3F30" w:rsidP="004320BE">
      <w:pPr>
        <w:spacing w:before="0" w:after="120"/>
        <w:ind w:firstLine="709"/>
        <w:rPr>
          <w:b/>
          <w:szCs w:val="28"/>
        </w:rPr>
      </w:pPr>
      <w:r w:rsidRPr="004320BE">
        <w:rPr>
          <w:b/>
          <w:szCs w:val="28"/>
          <w:lang w:val="fr-FR"/>
        </w:rPr>
        <w:t>IV. BỐ CỤC VÀ NỘI DUNG CƠ BẢN CỦA NGHỊ QUYẾT</w:t>
      </w:r>
    </w:p>
    <w:p w14:paraId="59391B77" w14:textId="1A2EAAB2" w:rsidR="006C66F6" w:rsidRPr="004320BE" w:rsidRDefault="00AD3F30" w:rsidP="004320BE">
      <w:pPr>
        <w:spacing w:before="0" w:after="120"/>
        <w:ind w:firstLine="709"/>
        <w:rPr>
          <w:b/>
          <w:szCs w:val="28"/>
        </w:rPr>
      </w:pPr>
      <w:r w:rsidRPr="004320BE">
        <w:rPr>
          <w:b/>
          <w:szCs w:val="28"/>
          <w:lang w:val="nl-NL"/>
        </w:rPr>
        <w:t>1. Phạm vi điều chỉnh</w:t>
      </w:r>
      <w:r w:rsidR="00754483" w:rsidRPr="004320BE">
        <w:rPr>
          <w:b/>
          <w:szCs w:val="28"/>
          <w:lang w:val="nl-NL"/>
        </w:rPr>
        <w:t>, đối tượng áp dụng</w:t>
      </w:r>
    </w:p>
    <w:p w14:paraId="2CD34211" w14:textId="39C7678C" w:rsidR="00754483" w:rsidRPr="004320BE" w:rsidRDefault="00754483" w:rsidP="004320BE">
      <w:pPr>
        <w:spacing w:before="0" w:after="120"/>
        <w:ind w:firstLine="709"/>
        <w:rPr>
          <w:i/>
          <w:iCs/>
          <w:szCs w:val="28"/>
          <w:lang w:val="en-GB"/>
        </w:rPr>
      </w:pPr>
      <w:r w:rsidRPr="004320BE">
        <w:rPr>
          <w:i/>
          <w:iCs/>
          <w:szCs w:val="28"/>
          <w:lang w:val="en-GB"/>
        </w:rPr>
        <w:t>a) Phạm vi điều chỉnh</w:t>
      </w:r>
    </w:p>
    <w:p w14:paraId="7EDF7D3E" w14:textId="680D8C56" w:rsidR="006C66F6" w:rsidRPr="004320BE" w:rsidRDefault="00AD3F30" w:rsidP="004320BE">
      <w:pPr>
        <w:spacing w:before="0" w:after="120"/>
        <w:ind w:firstLine="709"/>
        <w:rPr>
          <w:szCs w:val="28"/>
        </w:rPr>
      </w:pPr>
      <w:r w:rsidRPr="004320BE">
        <w:rPr>
          <w:szCs w:val="28"/>
          <w:lang w:val="en-GB"/>
        </w:rPr>
        <w:t xml:space="preserve">Nghị quyết này </w:t>
      </w:r>
      <w:r w:rsidR="003A055A" w:rsidRPr="004320BE">
        <w:rPr>
          <w:szCs w:val="28"/>
          <w:lang w:val="en-GB"/>
        </w:rPr>
        <w:t xml:space="preserve">quy </w:t>
      </w:r>
      <w:r w:rsidRPr="004320BE">
        <w:rPr>
          <w:szCs w:val="28"/>
          <w:lang w:val="en-GB"/>
        </w:rPr>
        <w:t xml:space="preserve">định về chính sách hỗ trợ hoạt động cho Tổ Công nghệ số cộng đồng </w:t>
      </w:r>
      <w:r w:rsidR="00030E89">
        <w:rPr>
          <w:bCs/>
          <w:szCs w:val="28"/>
        </w:rPr>
        <w:t xml:space="preserve">giai đoạn 2026 - 2030 </w:t>
      </w:r>
      <w:r w:rsidRPr="004320BE">
        <w:rPr>
          <w:szCs w:val="28"/>
          <w:lang w:val="en-GB"/>
        </w:rPr>
        <w:t xml:space="preserve">trên địa bàn </w:t>
      </w:r>
      <w:r w:rsidR="0044594F" w:rsidRPr="004320BE">
        <w:rPr>
          <w:szCs w:val="28"/>
          <w:lang w:val="en-GB"/>
        </w:rPr>
        <w:t>thành phố Cần Thơ</w:t>
      </w:r>
      <w:r w:rsidRPr="004320BE">
        <w:rPr>
          <w:szCs w:val="28"/>
        </w:rPr>
        <w:t>.</w:t>
      </w:r>
    </w:p>
    <w:p w14:paraId="5ED4ABA2" w14:textId="755F5D69" w:rsidR="006C66F6" w:rsidRPr="004320BE" w:rsidRDefault="00754483" w:rsidP="004320BE">
      <w:pPr>
        <w:spacing w:before="0" w:after="120"/>
        <w:ind w:firstLine="709"/>
        <w:rPr>
          <w:bCs/>
          <w:i/>
          <w:iCs/>
          <w:szCs w:val="28"/>
        </w:rPr>
      </w:pPr>
      <w:r w:rsidRPr="004320BE">
        <w:rPr>
          <w:bCs/>
          <w:i/>
          <w:iCs/>
          <w:szCs w:val="28"/>
          <w:lang w:val="nl-NL"/>
        </w:rPr>
        <w:t>b)</w:t>
      </w:r>
      <w:r w:rsidR="00AD3F30" w:rsidRPr="004320BE">
        <w:rPr>
          <w:bCs/>
          <w:i/>
          <w:iCs/>
          <w:szCs w:val="28"/>
          <w:lang w:val="nl-NL"/>
        </w:rPr>
        <w:t xml:space="preserve"> Đối tượng áp dụng</w:t>
      </w:r>
    </w:p>
    <w:p w14:paraId="1FC94649" w14:textId="77777777" w:rsidR="006C66F6" w:rsidRPr="004320BE" w:rsidRDefault="00AD3F30" w:rsidP="004320BE">
      <w:pPr>
        <w:spacing w:before="0" w:after="120"/>
        <w:ind w:firstLine="709"/>
        <w:rPr>
          <w:szCs w:val="28"/>
        </w:rPr>
      </w:pPr>
      <w:r w:rsidRPr="004320BE">
        <w:rPr>
          <w:szCs w:val="28"/>
        </w:rPr>
        <w:t xml:space="preserve">Các </w:t>
      </w:r>
      <w:r w:rsidRPr="004320BE">
        <w:rPr>
          <w:bCs/>
          <w:iCs/>
          <w:szCs w:val="28"/>
        </w:rPr>
        <w:t xml:space="preserve">Tổ Công nghệ số cộng đồng </w:t>
      </w:r>
      <w:r w:rsidRPr="004320BE">
        <w:rPr>
          <w:szCs w:val="28"/>
        </w:rPr>
        <w:t>được thành lập theo quyết định của Ủy ban nhân dân cấp xã và các cơ quan, tổ chức, cá nhân có liên quan.</w:t>
      </w:r>
    </w:p>
    <w:p w14:paraId="079A2F99" w14:textId="06CDF17A" w:rsidR="006C66F6" w:rsidRPr="004320BE" w:rsidRDefault="00754483" w:rsidP="004320BE">
      <w:pPr>
        <w:spacing w:before="0" w:after="120"/>
        <w:ind w:firstLine="709"/>
        <w:rPr>
          <w:b/>
          <w:szCs w:val="28"/>
        </w:rPr>
      </w:pPr>
      <w:r w:rsidRPr="004320BE">
        <w:rPr>
          <w:b/>
          <w:szCs w:val="28"/>
        </w:rPr>
        <w:t>2</w:t>
      </w:r>
      <w:r w:rsidR="00AD3F30" w:rsidRPr="004320BE">
        <w:rPr>
          <w:b/>
          <w:szCs w:val="28"/>
        </w:rPr>
        <w:t xml:space="preserve">. </w:t>
      </w:r>
      <w:r w:rsidRPr="004320BE">
        <w:rPr>
          <w:b/>
          <w:szCs w:val="28"/>
        </w:rPr>
        <w:t>Bố cục của dự thảo Nghị quyết</w:t>
      </w:r>
    </w:p>
    <w:p w14:paraId="4120A23A" w14:textId="77777777" w:rsidR="006C66F6" w:rsidRPr="004320BE" w:rsidRDefault="00AD3F30" w:rsidP="004320BE">
      <w:pPr>
        <w:spacing w:before="0" w:after="120"/>
        <w:ind w:firstLine="709"/>
        <w:rPr>
          <w:szCs w:val="28"/>
        </w:rPr>
      </w:pPr>
      <w:r w:rsidRPr="004320BE">
        <w:rPr>
          <w:szCs w:val="28"/>
        </w:rPr>
        <w:t xml:space="preserve">Dự thảo Nghị quyết gồm 06 điều, cụ thể: </w:t>
      </w:r>
    </w:p>
    <w:p w14:paraId="3EEF45AA" w14:textId="77777777" w:rsidR="003A055A" w:rsidRPr="004320BE" w:rsidRDefault="003A055A" w:rsidP="004320BE">
      <w:pPr>
        <w:spacing w:before="0" w:after="120"/>
        <w:ind w:firstLine="709"/>
        <w:rPr>
          <w:szCs w:val="28"/>
          <w:lang w:val="en-GB"/>
        </w:rPr>
      </w:pPr>
      <w:r w:rsidRPr="004320BE">
        <w:rPr>
          <w:szCs w:val="28"/>
        </w:rPr>
        <w:t>Điều 1. Phạm vi điều chỉnh</w:t>
      </w:r>
    </w:p>
    <w:p w14:paraId="2FEE78C2" w14:textId="77777777" w:rsidR="003A055A" w:rsidRPr="004320BE" w:rsidRDefault="003A055A" w:rsidP="004320BE">
      <w:pPr>
        <w:spacing w:before="0" w:after="120"/>
        <w:ind w:firstLine="709"/>
        <w:rPr>
          <w:szCs w:val="28"/>
          <w:lang w:val="en-GB"/>
        </w:rPr>
      </w:pPr>
      <w:r w:rsidRPr="004320BE">
        <w:rPr>
          <w:szCs w:val="28"/>
          <w:lang w:val="en-GB"/>
        </w:rPr>
        <w:t>Điều 2. Đối tượng áp dụng</w:t>
      </w:r>
    </w:p>
    <w:p w14:paraId="2BDC059A" w14:textId="77777777" w:rsidR="003A055A" w:rsidRPr="004320BE" w:rsidRDefault="003A055A" w:rsidP="004320BE">
      <w:pPr>
        <w:spacing w:before="0" w:after="120"/>
        <w:ind w:firstLine="709"/>
        <w:rPr>
          <w:color w:val="000000" w:themeColor="text1"/>
          <w:szCs w:val="28"/>
        </w:rPr>
      </w:pPr>
      <w:r w:rsidRPr="004320BE">
        <w:rPr>
          <w:color w:val="000000" w:themeColor="text1"/>
          <w:szCs w:val="28"/>
          <w:lang w:val="en-GB"/>
        </w:rPr>
        <w:t>Điều 3. Nội dung, thời gian và mức hỗ trợ</w:t>
      </w:r>
    </w:p>
    <w:p w14:paraId="5BBC1F7A" w14:textId="77777777" w:rsidR="003A055A" w:rsidRPr="004320BE" w:rsidRDefault="003A055A" w:rsidP="004320BE">
      <w:pPr>
        <w:spacing w:before="0" w:after="120"/>
        <w:ind w:firstLine="709"/>
        <w:rPr>
          <w:color w:val="000000" w:themeColor="text1"/>
          <w:szCs w:val="28"/>
        </w:rPr>
      </w:pPr>
      <w:r w:rsidRPr="004320BE">
        <w:rPr>
          <w:color w:val="000000" w:themeColor="text1"/>
          <w:szCs w:val="28"/>
          <w:lang w:val="en-GB"/>
        </w:rPr>
        <w:t>Điều 4. Nguồn kinh phí thực hiện</w:t>
      </w:r>
    </w:p>
    <w:p w14:paraId="50F2AB08" w14:textId="65343E07" w:rsidR="00754483" w:rsidRPr="004320BE" w:rsidRDefault="003A055A" w:rsidP="004320BE">
      <w:pPr>
        <w:spacing w:before="0" w:after="120"/>
        <w:ind w:firstLine="709"/>
        <w:rPr>
          <w:szCs w:val="28"/>
        </w:rPr>
      </w:pPr>
      <w:r w:rsidRPr="004320BE">
        <w:rPr>
          <w:szCs w:val="28"/>
          <w:lang w:val="en-GB"/>
        </w:rPr>
        <w:t xml:space="preserve">Điều </w:t>
      </w:r>
      <w:r w:rsidR="00754483" w:rsidRPr="004320BE">
        <w:rPr>
          <w:szCs w:val="28"/>
          <w:lang w:val="en-GB"/>
        </w:rPr>
        <w:t>5</w:t>
      </w:r>
      <w:r w:rsidRPr="004320BE">
        <w:rPr>
          <w:szCs w:val="28"/>
          <w:lang w:val="en-GB"/>
        </w:rPr>
        <w:t>. Tổ chức thực hiện</w:t>
      </w:r>
      <w:r w:rsidR="00754483" w:rsidRPr="004320BE">
        <w:rPr>
          <w:szCs w:val="28"/>
          <w:lang w:val="en-GB"/>
        </w:rPr>
        <w:t xml:space="preserve"> </w:t>
      </w:r>
    </w:p>
    <w:p w14:paraId="5EA3DB22" w14:textId="77777777" w:rsidR="00754483" w:rsidRPr="004320BE" w:rsidRDefault="00754483" w:rsidP="004320BE">
      <w:pPr>
        <w:spacing w:before="0" w:after="120"/>
        <w:ind w:firstLine="709"/>
        <w:rPr>
          <w:szCs w:val="28"/>
        </w:rPr>
      </w:pPr>
      <w:r w:rsidRPr="004320BE">
        <w:rPr>
          <w:szCs w:val="28"/>
          <w:lang w:val="en-GB"/>
        </w:rPr>
        <w:t>Điều 6. Hiệu lực thi hành</w:t>
      </w:r>
    </w:p>
    <w:p w14:paraId="3EBB5DE3" w14:textId="2519C3B3" w:rsidR="00754483" w:rsidRPr="004320BE" w:rsidRDefault="00754483" w:rsidP="004320BE">
      <w:pPr>
        <w:spacing w:before="0" w:after="120"/>
        <w:ind w:firstLine="709"/>
        <w:rPr>
          <w:b/>
          <w:szCs w:val="28"/>
        </w:rPr>
      </w:pPr>
      <w:r w:rsidRPr="004320BE">
        <w:rPr>
          <w:b/>
          <w:szCs w:val="28"/>
        </w:rPr>
        <w:t>3. Nội dung cơ bản của dự thảo Nghị quyết</w:t>
      </w:r>
    </w:p>
    <w:p w14:paraId="68006B32" w14:textId="62CA3B7B" w:rsidR="00754483" w:rsidRPr="004320BE" w:rsidRDefault="00754483" w:rsidP="004320BE">
      <w:pPr>
        <w:spacing w:before="0" w:after="120"/>
        <w:ind w:firstLine="709"/>
        <w:rPr>
          <w:bCs/>
          <w:szCs w:val="28"/>
        </w:rPr>
      </w:pPr>
      <w:r w:rsidRPr="004320BE">
        <w:rPr>
          <w:bCs/>
          <w:szCs w:val="28"/>
        </w:rPr>
        <w:t xml:space="preserve">Dự thảo Nghị quyết quy định về chính sách hỗ trợ hoạt động cho Tổ Công nghệ số cộng đồng </w:t>
      </w:r>
      <w:r w:rsidR="00030E89">
        <w:rPr>
          <w:bCs/>
          <w:szCs w:val="28"/>
        </w:rPr>
        <w:t xml:space="preserve">giai đoạn 2026 - 2030 </w:t>
      </w:r>
      <w:r w:rsidRPr="004320BE">
        <w:rPr>
          <w:bCs/>
          <w:szCs w:val="28"/>
        </w:rPr>
        <w:t xml:space="preserve">trên địa bàn thành phố Cần Thơ; </w:t>
      </w:r>
      <w:r w:rsidRPr="004320BE">
        <w:rPr>
          <w:szCs w:val="28"/>
        </w:rPr>
        <w:t>kịp thời động viên, khích lệ và nâng cao hiệu quả hoạt động của lực lượng nòng cốt này, góp phần thực hiện thắng lợi các mục tiêu chuyển đổi số; đồng thời góp phần thúc đẩy mạnh</w:t>
      </w:r>
      <w:r w:rsidRPr="004320BE">
        <w:rPr>
          <w:bCs/>
          <w:szCs w:val="28"/>
        </w:rPr>
        <w:t xml:space="preserve"> phong trào Bình dân học vụ số trên địa bàn thành phố.</w:t>
      </w:r>
    </w:p>
    <w:p w14:paraId="582AD73C" w14:textId="350DA85B" w:rsidR="006C66F6" w:rsidRPr="004320BE" w:rsidRDefault="00AD3F30" w:rsidP="004320BE">
      <w:pPr>
        <w:spacing w:before="0" w:after="120"/>
        <w:ind w:firstLine="709"/>
        <w:rPr>
          <w:szCs w:val="28"/>
        </w:rPr>
      </w:pPr>
      <w:r w:rsidRPr="004320BE">
        <w:rPr>
          <w:b/>
          <w:szCs w:val="28"/>
        </w:rPr>
        <w:t>V. NHỮNG NỘI DUNG BỔ SUNG MỚI SO VỚI DỰ THẢO VĂN BẢN GỬI THẨM ĐỊNH (NẾU CÓ):</w:t>
      </w:r>
      <w:r w:rsidRPr="004320BE">
        <w:rPr>
          <w:szCs w:val="28"/>
        </w:rPr>
        <w:t xml:space="preserve"> Không có.</w:t>
      </w:r>
    </w:p>
    <w:p w14:paraId="7E8FFFD2" w14:textId="77777777" w:rsidR="006C66F6" w:rsidRPr="004320BE" w:rsidRDefault="00AD3F30" w:rsidP="004320BE">
      <w:pPr>
        <w:spacing w:before="0" w:after="120"/>
        <w:ind w:firstLine="709"/>
        <w:rPr>
          <w:b/>
          <w:szCs w:val="28"/>
        </w:rPr>
      </w:pPr>
      <w:r w:rsidRPr="004320BE">
        <w:rPr>
          <w:b/>
          <w:szCs w:val="28"/>
        </w:rPr>
        <w:t>VI. DỰ KIẾN NGUỒN LỰC, ĐIỀU KIỆN BẢO ĐẢM CHO VIỆC THI HÀNH VĂN BẢN VÀ THỜI GIAN TRÌNH VĂN BẢN</w:t>
      </w:r>
    </w:p>
    <w:p w14:paraId="04D55ED4" w14:textId="6863DEDE" w:rsidR="00ED4EE0" w:rsidRPr="001424BE" w:rsidRDefault="00AD3F30" w:rsidP="00ED4EE0">
      <w:pPr>
        <w:spacing w:after="120"/>
        <w:ind w:firstLine="709"/>
        <w:rPr>
          <w:iCs/>
          <w:szCs w:val="28"/>
        </w:rPr>
      </w:pPr>
      <w:r w:rsidRPr="004320BE">
        <w:rPr>
          <w:szCs w:val="28"/>
        </w:rPr>
        <w:t xml:space="preserve">1. Dự kiến nguồn lực: Kinh phí để thực hiện các nội dung, mức hỗ trợ theo quy định tại Nghị quyết này được bố trí chi từ nguồn </w:t>
      </w:r>
      <w:r w:rsidR="00ED4EE0" w:rsidRPr="001424BE">
        <w:rPr>
          <w:iCs/>
          <w:color w:val="000000" w:themeColor="text1"/>
        </w:rPr>
        <w:t xml:space="preserve">ngân sách thành phố được bố trí trong dự toán chi thường xuyên của ngân sách xã và các nguồn hợp pháp </w:t>
      </w:r>
      <w:r w:rsidR="00ED4EE0" w:rsidRPr="001424BE">
        <w:rPr>
          <w:iCs/>
          <w:color w:val="000000" w:themeColor="text1"/>
        </w:rPr>
        <w:lastRenderedPageBreak/>
        <w:t>khác (nếu có)</w:t>
      </w:r>
      <w:r w:rsidR="00ED4EE0" w:rsidRPr="001424BE">
        <w:rPr>
          <w:iCs/>
          <w:szCs w:val="28"/>
        </w:rPr>
        <w:t>.</w:t>
      </w:r>
    </w:p>
    <w:p w14:paraId="020232C4" w14:textId="3D428BBB" w:rsidR="006C66F6" w:rsidRPr="004320BE" w:rsidRDefault="00AD3F30" w:rsidP="004320BE">
      <w:pPr>
        <w:spacing w:before="0" w:after="120"/>
        <w:ind w:firstLine="709"/>
        <w:rPr>
          <w:spacing w:val="2"/>
          <w:szCs w:val="28"/>
        </w:rPr>
      </w:pPr>
      <w:r w:rsidRPr="004320BE">
        <w:rPr>
          <w:spacing w:val="2"/>
          <w:szCs w:val="28"/>
        </w:rPr>
        <w:t xml:space="preserve">2. Thời gian trình văn bản: Tại Kỳ họp lệ </w:t>
      </w:r>
      <w:r w:rsidR="009F75A2" w:rsidRPr="004320BE">
        <w:rPr>
          <w:spacing w:val="2"/>
          <w:szCs w:val="28"/>
        </w:rPr>
        <w:t>gần nhất</w:t>
      </w:r>
      <w:r w:rsidRPr="004320BE">
        <w:rPr>
          <w:spacing w:val="2"/>
          <w:szCs w:val="28"/>
        </w:rPr>
        <w:t xml:space="preserve"> </w:t>
      </w:r>
      <w:r w:rsidR="00191A02" w:rsidRPr="004320BE">
        <w:rPr>
          <w:spacing w:val="2"/>
          <w:szCs w:val="28"/>
        </w:rPr>
        <w:t xml:space="preserve">năm 2026 </w:t>
      </w:r>
      <w:r w:rsidRPr="004320BE">
        <w:rPr>
          <w:spacing w:val="2"/>
          <w:szCs w:val="28"/>
        </w:rPr>
        <w:t xml:space="preserve">của Hội đồng nhân dân </w:t>
      </w:r>
      <w:r w:rsidR="0044594F" w:rsidRPr="004320BE">
        <w:rPr>
          <w:szCs w:val="28"/>
          <w:lang w:val="en-GB"/>
        </w:rPr>
        <w:t>thành phố</w:t>
      </w:r>
      <w:r w:rsidRPr="004320BE">
        <w:rPr>
          <w:spacing w:val="2"/>
          <w:szCs w:val="28"/>
        </w:rPr>
        <w:t>.</w:t>
      </w:r>
    </w:p>
    <w:p w14:paraId="2962344A" w14:textId="77777777" w:rsidR="006C66F6" w:rsidRPr="004320BE" w:rsidRDefault="00AD3F30" w:rsidP="004320BE">
      <w:pPr>
        <w:spacing w:before="0" w:after="120"/>
        <w:ind w:firstLine="709"/>
        <w:rPr>
          <w:szCs w:val="28"/>
        </w:rPr>
      </w:pPr>
      <w:r w:rsidRPr="004320BE">
        <w:rPr>
          <w:b/>
          <w:szCs w:val="28"/>
        </w:rPr>
        <w:t>VII. NHỮNG VẤN ĐỀ XIN Ý KIẾN (NẾU CÓ):</w:t>
      </w:r>
      <w:r w:rsidRPr="004320BE">
        <w:rPr>
          <w:szCs w:val="28"/>
        </w:rPr>
        <w:t xml:space="preserve"> Không có.</w:t>
      </w:r>
    </w:p>
    <w:p w14:paraId="377CBF5F" w14:textId="6D2C9695" w:rsidR="006C66F6" w:rsidRPr="004320BE" w:rsidRDefault="00AD3F30" w:rsidP="004320BE">
      <w:pPr>
        <w:spacing w:before="0" w:after="120"/>
        <w:ind w:firstLine="709"/>
        <w:rPr>
          <w:szCs w:val="28"/>
        </w:rPr>
      </w:pPr>
      <w:r w:rsidRPr="004320BE">
        <w:rPr>
          <w:szCs w:val="28"/>
        </w:rPr>
        <w:t xml:space="preserve">Trên đây là Tờ trình dự thảo </w:t>
      </w:r>
      <w:r w:rsidRPr="004320BE">
        <w:rPr>
          <w:bCs/>
          <w:szCs w:val="28"/>
        </w:rPr>
        <w:t xml:space="preserve">Nghị quyết quy định về chính sách hỗ trợ hoạt động cho Tổ Công nghệ số cộng đồng </w:t>
      </w:r>
      <w:r w:rsidR="00030E89">
        <w:rPr>
          <w:bCs/>
          <w:szCs w:val="28"/>
        </w:rPr>
        <w:t xml:space="preserve">giai đoạn 2026 - 2030 </w:t>
      </w:r>
      <w:r w:rsidRPr="004320BE">
        <w:rPr>
          <w:bCs/>
          <w:szCs w:val="28"/>
        </w:rPr>
        <w:t xml:space="preserve">trên địa bàn </w:t>
      </w:r>
      <w:r w:rsidR="0044594F" w:rsidRPr="004320BE">
        <w:rPr>
          <w:szCs w:val="28"/>
          <w:lang w:val="en-GB"/>
        </w:rPr>
        <w:t>thành phố</w:t>
      </w:r>
      <w:r w:rsidR="00030E89">
        <w:rPr>
          <w:szCs w:val="28"/>
          <w:lang w:val="en-GB"/>
        </w:rPr>
        <w:t xml:space="preserve"> Cần Thơ</w:t>
      </w:r>
      <w:r w:rsidRPr="004320BE">
        <w:rPr>
          <w:szCs w:val="28"/>
        </w:rPr>
        <w:t xml:space="preserve">, kính trình Hội đồng nhân dân </w:t>
      </w:r>
      <w:r w:rsidR="0044594F" w:rsidRPr="004320BE">
        <w:rPr>
          <w:szCs w:val="28"/>
          <w:lang w:val="en-GB"/>
        </w:rPr>
        <w:t xml:space="preserve">thành phố </w:t>
      </w:r>
      <w:r w:rsidRPr="004320BE">
        <w:rPr>
          <w:szCs w:val="28"/>
        </w:rPr>
        <w:t>xem xét, quyết nghị.</w:t>
      </w:r>
    </w:p>
    <w:p w14:paraId="47C66ABD" w14:textId="77777777" w:rsidR="006C66F6" w:rsidRPr="004320BE" w:rsidRDefault="00AD3F30" w:rsidP="004320BE">
      <w:pPr>
        <w:spacing w:before="0" w:after="120"/>
        <w:ind w:firstLine="709"/>
        <w:rPr>
          <w:i/>
          <w:szCs w:val="28"/>
        </w:rPr>
      </w:pPr>
      <w:r w:rsidRPr="004320BE">
        <w:rPr>
          <w:i/>
          <w:szCs w:val="28"/>
        </w:rPr>
        <w:t>Xin gửi kèm theo:</w:t>
      </w:r>
      <w:bookmarkStart w:id="3" w:name="_Hlk205564056"/>
    </w:p>
    <w:p w14:paraId="21F9BC96" w14:textId="77777777" w:rsidR="006C66F6" w:rsidRPr="004320BE" w:rsidRDefault="00AD3F30" w:rsidP="004320BE">
      <w:pPr>
        <w:spacing w:before="0" w:after="120"/>
        <w:ind w:firstLine="709"/>
        <w:rPr>
          <w:i/>
          <w:szCs w:val="28"/>
        </w:rPr>
      </w:pPr>
      <w:r w:rsidRPr="004320BE">
        <w:rPr>
          <w:i/>
          <w:szCs w:val="28"/>
        </w:rPr>
        <w:t>1. Dự thảo Nghị quyết.</w:t>
      </w:r>
    </w:p>
    <w:p w14:paraId="04C49DDD" w14:textId="77777777" w:rsidR="006C66F6" w:rsidRPr="004320BE" w:rsidRDefault="00AD3F30" w:rsidP="004320BE">
      <w:pPr>
        <w:spacing w:before="0" w:after="120"/>
        <w:ind w:firstLine="709"/>
        <w:rPr>
          <w:i/>
          <w:szCs w:val="28"/>
        </w:rPr>
      </w:pPr>
      <w:r w:rsidRPr="004320BE">
        <w:rPr>
          <w:i/>
          <w:szCs w:val="28"/>
        </w:rPr>
        <w:t xml:space="preserve">2. </w:t>
      </w:r>
      <w:r w:rsidRPr="004320BE">
        <w:rPr>
          <w:i/>
          <w:spacing w:val="4"/>
          <w:szCs w:val="28"/>
        </w:rPr>
        <w:t>Báo cáo Đánh giá thực trạng quan hệ xã hội có liên quan đến dự thảo Nghị quyết</w:t>
      </w:r>
      <w:r w:rsidRPr="004320BE">
        <w:rPr>
          <w:i/>
          <w:szCs w:val="28"/>
        </w:rPr>
        <w:t>.</w:t>
      </w:r>
    </w:p>
    <w:p w14:paraId="05E8D2D3" w14:textId="77777777" w:rsidR="006C66F6" w:rsidRPr="004320BE" w:rsidRDefault="00AD3F30" w:rsidP="004320BE">
      <w:pPr>
        <w:spacing w:before="0" w:after="120"/>
        <w:ind w:firstLine="709"/>
        <w:rPr>
          <w:i/>
          <w:szCs w:val="28"/>
        </w:rPr>
      </w:pPr>
      <w:r w:rsidRPr="004320BE">
        <w:rPr>
          <w:i/>
          <w:szCs w:val="28"/>
        </w:rPr>
        <w:t>3. Bản so sánh nội dung thuyết minh dự thảo Nghị quyết.</w:t>
      </w:r>
    </w:p>
    <w:p w14:paraId="4FEC8A38" w14:textId="77777777" w:rsidR="006C66F6" w:rsidRPr="004320BE" w:rsidRDefault="00AD3F30" w:rsidP="004320BE">
      <w:pPr>
        <w:spacing w:before="0" w:after="120"/>
        <w:ind w:firstLine="709"/>
        <w:rPr>
          <w:i/>
          <w:szCs w:val="28"/>
        </w:rPr>
      </w:pPr>
      <w:r w:rsidRPr="004320BE">
        <w:rPr>
          <w:i/>
          <w:szCs w:val="28"/>
        </w:rPr>
        <w:t>4. Bản tổng hợp, giải trình, tiếp thu ý kiến góp ý của các cơ quan, đơn vị</w:t>
      </w:r>
      <w:bookmarkEnd w:id="3"/>
      <w:r w:rsidRPr="004320BE">
        <w:rPr>
          <w:i/>
          <w:szCs w:val="28"/>
        </w:rPr>
        <w:t>.</w:t>
      </w:r>
    </w:p>
    <w:p w14:paraId="407F6E92" w14:textId="77777777" w:rsidR="006C66F6" w:rsidRPr="004320BE" w:rsidRDefault="00AD3F30" w:rsidP="004320BE">
      <w:pPr>
        <w:spacing w:before="0" w:after="120"/>
        <w:ind w:firstLine="709"/>
        <w:rPr>
          <w:i/>
          <w:szCs w:val="28"/>
        </w:rPr>
      </w:pPr>
      <w:r w:rsidRPr="004320BE">
        <w:rPr>
          <w:i/>
          <w:szCs w:val="28"/>
        </w:rPr>
        <w:t>5. Báo cáo thẩm định của Sở Tư pháp.</w:t>
      </w:r>
    </w:p>
    <w:p w14:paraId="73C1A3EA" w14:textId="4B1028A6" w:rsidR="006C66F6" w:rsidRPr="004320BE" w:rsidRDefault="00AD3F30" w:rsidP="004320BE">
      <w:pPr>
        <w:spacing w:before="0" w:after="120"/>
        <w:ind w:firstLine="709"/>
        <w:rPr>
          <w:i/>
          <w:szCs w:val="28"/>
        </w:rPr>
      </w:pPr>
      <w:r w:rsidRPr="004320BE">
        <w:rPr>
          <w:i/>
          <w:szCs w:val="28"/>
        </w:rPr>
        <w:t>6. Báo cáo tiếp thu ý kiến thẩm định của Sở Tư pháp.</w:t>
      </w:r>
    </w:p>
    <w:p w14:paraId="45F444D7" w14:textId="77777777" w:rsidR="00625DAB" w:rsidRPr="008142B4" w:rsidRDefault="00625DAB" w:rsidP="00F1556F">
      <w:pPr>
        <w:spacing w:before="0" w:after="120"/>
        <w:ind w:firstLine="709"/>
        <w:rPr>
          <w:i/>
          <w:szCs w:val="28"/>
        </w:rPr>
      </w:pPr>
    </w:p>
    <w:tbl>
      <w:tblPr>
        <w:tblW w:w="9214" w:type="dxa"/>
        <w:tblLook w:val="01E0" w:firstRow="1" w:lastRow="1" w:firstColumn="1" w:lastColumn="1" w:noHBand="0" w:noVBand="0"/>
      </w:tblPr>
      <w:tblGrid>
        <w:gridCol w:w="4678"/>
        <w:gridCol w:w="4536"/>
      </w:tblGrid>
      <w:tr w:rsidR="006C66F6" w14:paraId="3625C0D7" w14:textId="77777777">
        <w:trPr>
          <w:trHeight w:val="2257"/>
        </w:trPr>
        <w:tc>
          <w:tcPr>
            <w:tcW w:w="4678" w:type="dxa"/>
          </w:tcPr>
          <w:p w14:paraId="0FC7FB87" w14:textId="77777777" w:rsidR="006C66F6" w:rsidRDefault="00AD3F30">
            <w:pPr>
              <w:spacing w:before="0"/>
              <w:ind w:firstLine="0"/>
              <w:rPr>
                <w:b/>
                <w:i/>
                <w:sz w:val="24"/>
              </w:rPr>
            </w:pPr>
            <w:r>
              <w:rPr>
                <w:b/>
                <w:i/>
                <w:sz w:val="24"/>
                <w:lang w:val="pt-BR"/>
              </w:rPr>
              <w:t>Nơi nhận:</w:t>
            </w:r>
          </w:p>
          <w:p w14:paraId="060924CA" w14:textId="77777777" w:rsidR="006C66F6" w:rsidRDefault="00AD3F30">
            <w:pPr>
              <w:widowControl/>
              <w:tabs>
                <w:tab w:val="left" w:pos="6658"/>
              </w:tabs>
              <w:spacing w:before="0" w:line="230" w:lineRule="auto"/>
              <w:ind w:firstLine="0"/>
              <w:jc w:val="left"/>
              <w:rPr>
                <w:iCs/>
                <w:sz w:val="22"/>
                <w:szCs w:val="22"/>
                <w:lang w:val="nl-NL"/>
              </w:rPr>
            </w:pPr>
            <w:r>
              <w:rPr>
                <w:iCs/>
                <w:sz w:val="22"/>
                <w:szCs w:val="22"/>
                <w:lang w:val="nl-NL"/>
              </w:rPr>
              <w:t>- Như trên;</w:t>
            </w:r>
          </w:p>
          <w:p w14:paraId="27D51C72" w14:textId="491B5679" w:rsidR="006C66F6" w:rsidRDefault="00AD3F30">
            <w:pPr>
              <w:widowControl/>
              <w:tabs>
                <w:tab w:val="left" w:pos="6658"/>
              </w:tabs>
              <w:spacing w:before="0" w:line="230" w:lineRule="auto"/>
              <w:ind w:firstLine="0"/>
              <w:jc w:val="left"/>
              <w:rPr>
                <w:iCs/>
                <w:sz w:val="22"/>
                <w:szCs w:val="22"/>
                <w:lang w:val="vi-VN"/>
              </w:rPr>
            </w:pPr>
            <w:r>
              <w:rPr>
                <w:iCs/>
                <w:sz w:val="22"/>
                <w:szCs w:val="22"/>
                <w:lang w:val="vi-VN"/>
              </w:rPr>
              <w:t>- TT.</w:t>
            </w:r>
            <w:r>
              <w:rPr>
                <w:iCs/>
                <w:sz w:val="22"/>
                <w:szCs w:val="22"/>
              </w:rPr>
              <w:t xml:space="preserve"> </w:t>
            </w:r>
            <w:r>
              <w:rPr>
                <w:iCs/>
                <w:sz w:val="22"/>
                <w:szCs w:val="22"/>
                <w:lang w:val="vi-VN"/>
              </w:rPr>
              <w:t>TU;</w:t>
            </w:r>
            <w:r>
              <w:rPr>
                <w:iCs/>
                <w:sz w:val="22"/>
                <w:szCs w:val="22"/>
                <w:lang w:val="nl-NL"/>
              </w:rPr>
              <w:t xml:space="preserve"> </w:t>
            </w:r>
            <w:r>
              <w:rPr>
                <w:iCs/>
                <w:sz w:val="22"/>
                <w:szCs w:val="22"/>
                <w:lang w:val="vi-VN"/>
              </w:rPr>
              <w:t>TT.</w:t>
            </w:r>
            <w:r>
              <w:rPr>
                <w:iCs/>
                <w:sz w:val="22"/>
                <w:szCs w:val="22"/>
              </w:rPr>
              <w:t xml:space="preserve"> </w:t>
            </w:r>
            <w:r>
              <w:rPr>
                <w:iCs/>
                <w:sz w:val="22"/>
                <w:szCs w:val="22"/>
                <w:lang w:val="vi-VN"/>
              </w:rPr>
              <w:t>HĐND</w:t>
            </w:r>
            <w:r>
              <w:rPr>
                <w:iCs/>
                <w:sz w:val="22"/>
                <w:szCs w:val="22"/>
                <w:lang w:val="nl-NL"/>
              </w:rPr>
              <w:t xml:space="preserve"> </w:t>
            </w:r>
            <w:r w:rsidR="006227DB">
              <w:rPr>
                <w:iCs/>
                <w:sz w:val="22"/>
                <w:szCs w:val="22"/>
                <w:lang w:val="vi-VN"/>
              </w:rPr>
              <w:t>T</w:t>
            </w:r>
            <w:r w:rsidR="006227DB">
              <w:rPr>
                <w:iCs/>
                <w:sz w:val="22"/>
                <w:szCs w:val="22"/>
              </w:rPr>
              <w:t>P</w:t>
            </w:r>
            <w:r>
              <w:rPr>
                <w:iCs/>
                <w:sz w:val="22"/>
                <w:szCs w:val="22"/>
                <w:lang w:val="vi-VN"/>
              </w:rPr>
              <w:t>;</w:t>
            </w:r>
            <w:r>
              <w:rPr>
                <w:iCs/>
                <w:sz w:val="22"/>
                <w:szCs w:val="22"/>
                <w:lang w:val="nl-NL"/>
              </w:rPr>
              <w:t xml:space="preserve">                                                            </w:t>
            </w:r>
          </w:p>
          <w:p w14:paraId="35B10AB2" w14:textId="77372217"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Đoàn Đại biểu Quốc hội </w:t>
            </w:r>
            <w:r w:rsidR="006227DB">
              <w:rPr>
                <w:iCs/>
                <w:sz w:val="22"/>
                <w:szCs w:val="22"/>
                <w:lang w:val="vi-VN"/>
              </w:rPr>
              <w:t>T</w:t>
            </w:r>
            <w:r w:rsidR="006227DB">
              <w:rPr>
                <w:iCs/>
                <w:sz w:val="22"/>
                <w:szCs w:val="22"/>
              </w:rPr>
              <w:t>P</w:t>
            </w:r>
            <w:r>
              <w:rPr>
                <w:iCs/>
                <w:sz w:val="22"/>
                <w:szCs w:val="22"/>
                <w:lang w:val="vi-VN"/>
              </w:rPr>
              <w:t>;</w:t>
            </w:r>
          </w:p>
          <w:p w14:paraId="63F41ADD" w14:textId="3F2F462A"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Đại biểu HĐND </w:t>
            </w:r>
            <w:r w:rsidR="006227DB">
              <w:rPr>
                <w:iCs/>
                <w:sz w:val="22"/>
                <w:szCs w:val="22"/>
                <w:lang w:val="vi-VN"/>
              </w:rPr>
              <w:t>T</w:t>
            </w:r>
            <w:r w:rsidR="006227DB">
              <w:rPr>
                <w:iCs/>
                <w:sz w:val="22"/>
                <w:szCs w:val="22"/>
              </w:rPr>
              <w:t>P</w:t>
            </w:r>
            <w:r>
              <w:rPr>
                <w:iCs/>
                <w:sz w:val="22"/>
                <w:szCs w:val="22"/>
                <w:lang w:val="vi-VN"/>
              </w:rPr>
              <w:t>;</w:t>
            </w:r>
          </w:p>
          <w:p w14:paraId="26B78613" w14:textId="66638798"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CT, các PCT</w:t>
            </w:r>
            <w:r>
              <w:rPr>
                <w:iCs/>
                <w:sz w:val="22"/>
                <w:szCs w:val="22"/>
              </w:rPr>
              <w:t>.</w:t>
            </w:r>
            <w:r>
              <w:rPr>
                <w:iCs/>
                <w:sz w:val="22"/>
                <w:szCs w:val="22"/>
                <w:lang w:val="vi-VN"/>
              </w:rPr>
              <w:t xml:space="preserve"> UBND </w:t>
            </w:r>
            <w:r w:rsidR="006227DB">
              <w:rPr>
                <w:iCs/>
                <w:sz w:val="22"/>
                <w:szCs w:val="22"/>
                <w:lang w:val="vi-VN"/>
              </w:rPr>
              <w:t>T</w:t>
            </w:r>
            <w:r w:rsidR="006227DB">
              <w:rPr>
                <w:iCs/>
                <w:sz w:val="22"/>
                <w:szCs w:val="22"/>
              </w:rPr>
              <w:t>P</w:t>
            </w:r>
            <w:r>
              <w:rPr>
                <w:iCs/>
                <w:sz w:val="22"/>
                <w:szCs w:val="22"/>
                <w:lang w:val="vi-VN"/>
              </w:rPr>
              <w:t>;</w:t>
            </w:r>
          </w:p>
          <w:p w14:paraId="699F4F0E" w14:textId="5482DCEA"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w:t>
            </w:r>
            <w:r>
              <w:rPr>
                <w:iCs/>
                <w:sz w:val="22"/>
                <w:szCs w:val="22"/>
              </w:rPr>
              <w:t>B</w:t>
            </w:r>
            <w:r>
              <w:rPr>
                <w:iCs/>
                <w:sz w:val="22"/>
                <w:szCs w:val="22"/>
                <w:lang w:val="vi-VN"/>
              </w:rPr>
              <w:t>TT</w:t>
            </w:r>
            <w:r>
              <w:rPr>
                <w:iCs/>
                <w:sz w:val="22"/>
                <w:szCs w:val="22"/>
              </w:rPr>
              <w:t xml:space="preserve"> </w:t>
            </w:r>
            <w:r>
              <w:rPr>
                <w:iCs/>
                <w:sz w:val="22"/>
                <w:szCs w:val="22"/>
                <w:lang w:val="vi-VN"/>
              </w:rPr>
              <w:t xml:space="preserve">Ủy ban MTTQVN </w:t>
            </w:r>
            <w:r w:rsidR="006227DB">
              <w:rPr>
                <w:iCs/>
                <w:sz w:val="22"/>
                <w:szCs w:val="22"/>
                <w:lang w:val="vi-VN"/>
              </w:rPr>
              <w:t>T</w:t>
            </w:r>
            <w:r w:rsidR="006227DB">
              <w:rPr>
                <w:iCs/>
                <w:sz w:val="22"/>
                <w:szCs w:val="22"/>
              </w:rPr>
              <w:t>P</w:t>
            </w:r>
            <w:r>
              <w:rPr>
                <w:iCs/>
                <w:sz w:val="22"/>
                <w:szCs w:val="22"/>
                <w:lang w:val="vi-VN"/>
              </w:rPr>
              <w:t>;</w:t>
            </w:r>
          </w:p>
          <w:p w14:paraId="1FA8C938" w14:textId="36C6B290"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w:t>
            </w:r>
            <w:r>
              <w:rPr>
                <w:iCs/>
                <w:sz w:val="22"/>
                <w:szCs w:val="22"/>
              </w:rPr>
              <w:t>CVP</w:t>
            </w:r>
            <w:r>
              <w:rPr>
                <w:iCs/>
                <w:sz w:val="22"/>
                <w:szCs w:val="22"/>
                <w:lang w:val="vi-VN"/>
              </w:rPr>
              <w:t>; các PCVP</w:t>
            </w:r>
            <w:r>
              <w:rPr>
                <w:iCs/>
                <w:sz w:val="22"/>
                <w:szCs w:val="22"/>
              </w:rPr>
              <w:t>.</w:t>
            </w:r>
            <w:r>
              <w:rPr>
                <w:iCs/>
                <w:sz w:val="22"/>
                <w:szCs w:val="22"/>
                <w:lang w:val="vi-VN"/>
              </w:rPr>
              <w:t xml:space="preserve"> UBND </w:t>
            </w:r>
            <w:r w:rsidR="006227DB">
              <w:rPr>
                <w:iCs/>
                <w:sz w:val="22"/>
                <w:szCs w:val="22"/>
                <w:lang w:val="vi-VN"/>
              </w:rPr>
              <w:t>T</w:t>
            </w:r>
            <w:r w:rsidR="006227DB">
              <w:rPr>
                <w:iCs/>
                <w:sz w:val="22"/>
                <w:szCs w:val="22"/>
              </w:rPr>
              <w:t>P</w:t>
            </w:r>
            <w:r>
              <w:rPr>
                <w:iCs/>
                <w:sz w:val="22"/>
                <w:szCs w:val="22"/>
                <w:lang w:val="vi-VN"/>
              </w:rPr>
              <w:t>;</w:t>
            </w:r>
          </w:p>
          <w:p w14:paraId="293C29DC" w14:textId="43EE7B10"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Các Sở, ngành </w:t>
            </w:r>
            <w:r w:rsidR="006227DB">
              <w:rPr>
                <w:iCs/>
                <w:sz w:val="22"/>
                <w:szCs w:val="22"/>
                <w:lang w:val="vi-VN"/>
              </w:rPr>
              <w:t>T</w:t>
            </w:r>
            <w:r w:rsidR="006227DB">
              <w:rPr>
                <w:iCs/>
                <w:sz w:val="22"/>
                <w:szCs w:val="22"/>
              </w:rPr>
              <w:t>P</w:t>
            </w:r>
            <w:r>
              <w:rPr>
                <w:iCs/>
                <w:sz w:val="22"/>
                <w:szCs w:val="22"/>
                <w:lang w:val="vi-VN"/>
              </w:rPr>
              <w:t>;</w:t>
            </w:r>
          </w:p>
          <w:p w14:paraId="041E9F76" w14:textId="77777777" w:rsidR="006C66F6" w:rsidRDefault="00AD3F30">
            <w:pPr>
              <w:widowControl/>
              <w:tabs>
                <w:tab w:val="center" w:pos="6322"/>
              </w:tabs>
              <w:spacing w:before="0" w:line="230" w:lineRule="auto"/>
              <w:ind w:firstLine="0"/>
              <w:jc w:val="left"/>
              <w:rPr>
                <w:iCs/>
                <w:sz w:val="22"/>
                <w:szCs w:val="22"/>
                <w:lang w:val="vi-VN"/>
              </w:rPr>
            </w:pPr>
            <w:r>
              <w:rPr>
                <w:iCs/>
                <w:sz w:val="22"/>
                <w:szCs w:val="22"/>
                <w:lang w:val="vi-VN"/>
              </w:rPr>
              <w:t xml:space="preserve">- UBND các xã, </w:t>
            </w:r>
            <w:r>
              <w:rPr>
                <w:iCs/>
                <w:sz w:val="22"/>
                <w:szCs w:val="22"/>
              </w:rPr>
              <w:t>phường</w:t>
            </w:r>
            <w:r>
              <w:rPr>
                <w:iCs/>
                <w:sz w:val="22"/>
                <w:szCs w:val="22"/>
                <w:lang w:val="vi-VN"/>
              </w:rPr>
              <w:t>;</w:t>
            </w:r>
          </w:p>
          <w:p w14:paraId="25D830BC" w14:textId="77777777" w:rsidR="006C66F6" w:rsidRDefault="00AD3F30">
            <w:pPr>
              <w:widowControl/>
              <w:tabs>
                <w:tab w:val="center" w:pos="6322"/>
              </w:tabs>
              <w:spacing w:before="0" w:line="230" w:lineRule="auto"/>
              <w:ind w:firstLine="0"/>
              <w:jc w:val="left"/>
              <w:rPr>
                <w:iCs/>
                <w:sz w:val="22"/>
                <w:szCs w:val="22"/>
              </w:rPr>
            </w:pPr>
            <w:r>
              <w:rPr>
                <w:iCs/>
                <w:sz w:val="22"/>
                <w:szCs w:val="22"/>
                <w:lang w:val="vi-VN"/>
              </w:rPr>
              <w:t>- Phòng</w:t>
            </w:r>
            <w:r>
              <w:rPr>
                <w:iCs/>
                <w:sz w:val="22"/>
                <w:szCs w:val="22"/>
              </w:rPr>
              <w:t>:</w:t>
            </w:r>
            <w:r>
              <w:rPr>
                <w:iCs/>
                <w:sz w:val="22"/>
                <w:szCs w:val="22"/>
                <w:lang w:val="vi-VN"/>
              </w:rPr>
              <w:t xml:space="preserve"> </w:t>
            </w:r>
            <w:r>
              <w:rPr>
                <w:iCs/>
                <w:sz w:val="22"/>
                <w:szCs w:val="22"/>
              </w:rPr>
              <w:t>TH</w:t>
            </w:r>
            <w:r>
              <w:rPr>
                <w:iCs/>
                <w:sz w:val="22"/>
                <w:szCs w:val="22"/>
                <w:lang w:val="vi-VN"/>
              </w:rPr>
              <w:t>;</w:t>
            </w:r>
            <w:r>
              <w:rPr>
                <w:iCs/>
                <w:sz w:val="22"/>
                <w:szCs w:val="22"/>
              </w:rPr>
              <w:t xml:space="preserve"> VHXH;</w:t>
            </w:r>
          </w:p>
          <w:p w14:paraId="71D25EFB" w14:textId="77777777" w:rsidR="006C66F6" w:rsidRDefault="00AD3F30">
            <w:pPr>
              <w:spacing w:before="0"/>
              <w:ind w:firstLine="0"/>
              <w:rPr>
                <w:sz w:val="26"/>
                <w:szCs w:val="26"/>
              </w:rPr>
            </w:pPr>
            <w:r>
              <w:rPr>
                <w:iCs/>
                <w:sz w:val="22"/>
                <w:szCs w:val="22"/>
                <w:lang w:val="vi-VN"/>
              </w:rPr>
              <w:t>- Lưu: VT</w:t>
            </w:r>
            <w:r>
              <w:rPr>
                <w:iCs/>
                <w:sz w:val="22"/>
                <w:szCs w:val="22"/>
              </w:rPr>
              <w:t>, VPUB, th.</w:t>
            </w:r>
          </w:p>
        </w:tc>
        <w:tc>
          <w:tcPr>
            <w:tcW w:w="4536" w:type="dxa"/>
          </w:tcPr>
          <w:p w14:paraId="2E92B65A" w14:textId="77777777" w:rsidR="006C66F6" w:rsidRDefault="00AD3F30">
            <w:pPr>
              <w:tabs>
                <w:tab w:val="center" w:pos="6030"/>
                <w:tab w:val="center" w:pos="6480"/>
              </w:tabs>
              <w:spacing w:before="0"/>
              <w:ind w:firstLine="0"/>
              <w:jc w:val="center"/>
              <w:rPr>
                <w:b/>
                <w:szCs w:val="28"/>
                <w:lang w:val="nl-NL"/>
              </w:rPr>
            </w:pPr>
            <w:r>
              <w:rPr>
                <w:b/>
                <w:szCs w:val="28"/>
                <w:lang w:val="nl-NL"/>
              </w:rPr>
              <w:t>TM. ỦY BAN NHÂN DÂN</w:t>
            </w:r>
          </w:p>
          <w:p w14:paraId="4D6A5537" w14:textId="045F0918" w:rsidR="006C66F6" w:rsidRDefault="00AD3F30">
            <w:pPr>
              <w:keepNext/>
              <w:tabs>
                <w:tab w:val="center" w:pos="4860"/>
              </w:tabs>
              <w:spacing w:before="0"/>
              <w:ind w:firstLine="0"/>
              <w:jc w:val="center"/>
              <w:outlineLvl w:val="0"/>
              <w:rPr>
                <w:b/>
                <w:szCs w:val="28"/>
                <w:lang w:val="nl-NL"/>
              </w:rPr>
            </w:pPr>
            <w:r>
              <w:rPr>
                <w:b/>
                <w:szCs w:val="28"/>
                <w:lang w:val="nl-NL"/>
              </w:rPr>
              <w:t>CHỦ TỊCH</w:t>
            </w:r>
          </w:p>
          <w:p w14:paraId="0353F381" w14:textId="4009C9BF" w:rsidR="006C66F6" w:rsidRDefault="006C66F6">
            <w:pPr>
              <w:keepNext/>
              <w:tabs>
                <w:tab w:val="center" w:pos="4860"/>
              </w:tabs>
              <w:spacing w:before="0"/>
              <w:ind w:firstLine="0"/>
              <w:jc w:val="center"/>
              <w:outlineLvl w:val="0"/>
              <w:rPr>
                <w:b/>
                <w:szCs w:val="28"/>
                <w:lang w:val="nl-NL"/>
              </w:rPr>
            </w:pPr>
          </w:p>
          <w:p w14:paraId="46B14B25" w14:textId="77777777" w:rsidR="006C66F6" w:rsidRDefault="006C66F6">
            <w:pPr>
              <w:keepNext/>
              <w:tabs>
                <w:tab w:val="center" w:pos="4860"/>
              </w:tabs>
              <w:spacing w:before="0"/>
              <w:ind w:firstLine="0"/>
              <w:jc w:val="center"/>
              <w:outlineLvl w:val="0"/>
              <w:rPr>
                <w:b/>
                <w:szCs w:val="28"/>
                <w:lang w:val="nl-NL"/>
              </w:rPr>
            </w:pPr>
          </w:p>
          <w:p w14:paraId="1A9C9586" w14:textId="77777777" w:rsidR="006C66F6" w:rsidRDefault="006C66F6">
            <w:pPr>
              <w:keepNext/>
              <w:tabs>
                <w:tab w:val="center" w:pos="4860"/>
              </w:tabs>
              <w:spacing w:before="0"/>
              <w:ind w:firstLine="0"/>
              <w:jc w:val="center"/>
              <w:outlineLvl w:val="0"/>
              <w:rPr>
                <w:b/>
                <w:szCs w:val="28"/>
                <w:lang w:val="nl-NL"/>
              </w:rPr>
            </w:pPr>
          </w:p>
          <w:p w14:paraId="04210050" w14:textId="77777777" w:rsidR="006C66F6" w:rsidRDefault="006C66F6">
            <w:pPr>
              <w:keepNext/>
              <w:tabs>
                <w:tab w:val="center" w:pos="4860"/>
              </w:tabs>
              <w:spacing w:before="0"/>
              <w:ind w:firstLine="0"/>
              <w:jc w:val="center"/>
              <w:outlineLvl w:val="0"/>
              <w:rPr>
                <w:b/>
                <w:szCs w:val="28"/>
                <w:lang w:val="nl-NL"/>
              </w:rPr>
            </w:pPr>
          </w:p>
          <w:p w14:paraId="0115AD3F" w14:textId="77777777" w:rsidR="006C66F6" w:rsidRDefault="006C66F6">
            <w:pPr>
              <w:keepNext/>
              <w:tabs>
                <w:tab w:val="center" w:pos="4860"/>
              </w:tabs>
              <w:spacing w:before="0"/>
              <w:ind w:firstLine="0"/>
              <w:jc w:val="center"/>
              <w:outlineLvl w:val="0"/>
              <w:rPr>
                <w:b/>
                <w:szCs w:val="28"/>
                <w:lang w:val="nl-NL"/>
              </w:rPr>
            </w:pPr>
          </w:p>
          <w:p w14:paraId="37A3F57F" w14:textId="77777777" w:rsidR="006C66F6" w:rsidRDefault="006C66F6">
            <w:pPr>
              <w:keepNext/>
              <w:tabs>
                <w:tab w:val="center" w:pos="4860"/>
              </w:tabs>
              <w:spacing w:before="0"/>
              <w:ind w:firstLine="0"/>
              <w:jc w:val="center"/>
              <w:outlineLvl w:val="0"/>
              <w:rPr>
                <w:b/>
                <w:szCs w:val="28"/>
                <w:lang w:val="nl-NL"/>
              </w:rPr>
            </w:pPr>
          </w:p>
          <w:p w14:paraId="280DD80A" w14:textId="10B1DDDF" w:rsidR="006C66F6" w:rsidRDefault="006C66F6">
            <w:pPr>
              <w:spacing w:before="0"/>
              <w:ind w:firstLine="0"/>
              <w:jc w:val="center"/>
              <w:rPr>
                <w:b/>
                <w:sz w:val="26"/>
                <w:szCs w:val="26"/>
              </w:rPr>
            </w:pPr>
          </w:p>
        </w:tc>
      </w:tr>
    </w:tbl>
    <w:p w14:paraId="6163BD56" w14:textId="77777777" w:rsidR="006C66F6" w:rsidRDefault="006C66F6">
      <w:pPr>
        <w:spacing w:before="0" w:after="120"/>
        <w:ind w:firstLine="851"/>
        <w:rPr>
          <w:b/>
          <w:bCs/>
          <w:sz w:val="26"/>
          <w:szCs w:val="26"/>
        </w:rPr>
      </w:pPr>
    </w:p>
    <w:p w14:paraId="4A638626" w14:textId="77777777" w:rsidR="006C66F6" w:rsidRDefault="006C66F6"/>
    <w:sectPr w:rsidR="006C66F6" w:rsidSect="00943787">
      <w:headerReference w:type="default" r:id="rId7"/>
      <w:footerReference w:type="even" r:id="rId8"/>
      <w:footerReference w:type="default" r:id="rId9"/>
      <w:pgSz w:w="11907" w:h="16840"/>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DF54" w14:textId="77777777" w:rsidR="0044645F" w:rsidRDefault="0044645F">
      <w:pPr>
        <w:spacing w:before="0"/>
      </w:pPr>
      <w:r>
        <w:separator/>
      </w:r>
    </w:p>
  </w:endnote>
  <w:endnote w:type="continuationSeparator" w:id="0">
    <w:p w14:paraId="0A7945F8" w14:textId="77777777" w:rsidR="0044645F" w:rsidRDefault="0044645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9E8D" w14:textId="77777777" w:rsidR="006C66F6" w:rsidRDefault="00AD3F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332F16" w14:textId="77777777" w:rsidR="006C66F6" w:rsidRDefault="006C66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EAD5E" w14:textId="77777777" w:rsidR="006C66F6" w:rsidRDefault="006C66F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18F8" w14:textId="77777777" w:rsidR="0044645F" w:rsidRDefault="0044645F">
      <w:pPr>
        <w:spacing w:before="0"/>
      </w:pPr>
      <w:r>
        <w:separator/>
      </w:r>
    </w:p>
  </w:footnote>
  <w:footnote w:type="continuationSeparator" w:id="0">
    <w:p w14:paraId="333AD2D9" w14:textId="77777777" w:rsidR="0044645F" w:rsidRDefault="0044645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EA4D" w14:textId="59D42C38" w:rsidR="006C66F6" w:rsidRDefault="00AD3F30">
    <w:pPr>
      <w:pStyle w:val="Header"/>
      <w:tabs>
        <w:tab w:val="clear" w:pos="4680"/>
        <w:tab w:val="clear" w:pos="9360"/>
      </w:tabs>
      <w:ind w:firstLine="0"/>
      <w:jc w:val="center"/>
      <w:rPr>
        <w:sz w:val="24"/>
      </w:rPr>
    </w:pPr>
    <w:r>
      <w:rPr>
        <w:sz w:val="24"/>
      </w:rPr>
      <w:fldChar w:fldCharType="begin"/>
    </w:r>
    <w:r>
      <w:rPr>
        <w:sz w:val="24"/>
      </w:rPr>
      <w:instrText xml:space="preserve"> PAGE   \* MERGEFORMAT </w:instrText>
    </w:r>
    <w:r>
      <w:rPr>
        <w:sz w:val="24"/>
      </w:rPr>
      <w:fldChar w:fldCharType="separate"/>
    </w:r>
    <w:r w:rsidR="00052CD0">
      <w:rPr>
        <w:noProof/>
        <w:sz w:val="24"/>
      </w:rPr>
      <w:t>7</w:t>
    </w:r>
    <w:r>
      <w:rPr>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F3FCB"/>
    <w:multiLevelType w:val="multilevel"/>
    <w:tmpl w:val="127A1E3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E591458"/>
    <w:multiLevelType w:val="multilevel"/>
    <w:tmpl w:val="662E6CE6"/>
    <w:lvl w:ilvl="0">
      <w:start w:val="1"/>
      <w:numFmt w:val="upperRoman"/>
      <w:lvlText w:val="%1."/>
      <w:lvlJc w:val="left"/>
      <w:pPr>
        <w:ind w:left="1571" w:hanging="72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EA01B58"/>
    <w:multiLevelType w:val="multilevel"/>
    <w:tmpl w:val="66CE54C2"/>
    <w:lvl w:ilvl="0">
      <w:start w:val="1"/>
      <w:numFmt w:val="upperRoman"/>
      <w:lvlText w:val="%1."/>
      <w:lvlJc w:val="left"/>
      <w:pPr>
        <w:ind w:left="1571" w:hanging="72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4132546F"/>
    <w:multiLevelType w:val="multilevel"/>
    <w:tmpl w:val="C6EE1D86"/>
    <w:lvl w:ilvl="0">
      <w:start w:val="1"/>
      <w:numFmt w:val="upperRoman"/>
      <w:lvlText w:val="%1."/>
      <w:lvlJc w:val="left"/>
      <w:pPr>
        <w:ind w:left="1571" w:hanging="72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 w15:restartNumberingAfterBreak="0">
    <w:nsid w:val="5E6A45CA"/>
    <w:multiLevelType w:val="multilevel"/>
    <w:tmpl w:val="3DECE674"/>
    <w:lvl w:ilvl="0">
      <w:start w:val="1"/>
      <w:numFmt w:val="upperRoman"/>
      <w:lvlText w:val="%1."/>
      <w:lvlJc w:val="left"/>
      <w:pPr>
        <w:ind w:left="1571" w:hanging="72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73B12ED7"/>
    <w:multiLevelType w:val="multilevel"/>
    <w:tmpl w:val="463610E2"/>
    <w:lvl w:ilvl="0">
      <w:start w:val="1"/>
      <w:numFmt w:val="decimal"/>
      <w:lvlText w:val="%1."/>
      <w:lvlJc w:val="left"/>
      <w:pPr>
        <w:ind w:left="1080" w:hanging="360"/>
      </w:pPr>
      <w:rPr>
        <w:rFonts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3"/>
  </w:num>
  <w:num w:numId="4">
    <w:abstractNumId w:val="4"/>
  </w:num>
  <w:num w:numId="5">
    <w:abstractNumId w:val="0"/>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6F6"/>
    <w:rsid w:val="00030E89"/>
    <w:rsid w:val="00052CD0"/>
    <w:rsid w:val="000A41EF"/>
    <w:rsid w:val="000B0922"/>
    <w:rsid w:val="000E27A3"/>
    <w:rsid w:val="00191A02"/>
    <w:rsid w:val="001A7310"/>
    <w:rsid w:val="00233FEB"/>
    <w:rsid w:val="00251085"/>
    <w:rsid w:val="002647DC"/>
    <w:rsid w:val="002E04A5"/>
    <w:rsid w:val="002E6EB5"/>
    <w:rsid w:val="002F7167"/>
    <w:rsid w:val="00304515"/>
    <w:rsid w:val="00323574"/>
    <w:rsid w:val="00345A25"/>
    <w:rsid w:val="00363213"/>
    <w:rsid w:val="00372C6F"/>
    <w:rsid w:val="003A055A"/>
    <w:rsid w:val="003B77DF"/>
    <w:rsid w:val="003E4585"/>
    <w:rsid w:val="003F3415"/>
    <w:rsid w:val="004320BE"/>
    <w:rsid w:val="00436BD3"/>
    <w:rsid w:val="0044594F"/>
    <w:rsid w:val="0044645F"/>
    <w:rsid w:val="004671D6"/>
    <w:rsid w:val="004768F6"/>
    <w:rsid w:val="004A0B36"/>
    <w:rsid w:val="004A44BF"/>
    <w:rsid w:val="0055607F"/>
    <w:rsid w:val="005B023C"/>
    <w:rsid w:val="005E1F36"/>
    <w:rsid w:val="005E6BB3"/>
    <w:rsid w:val="006227DB"/>
    <w:rsid w:val="00625DAB"/>
    <w:rsid w:val="006C66F6"/>
    <w:rsid w:val="006C7B58"/>
    <w:rsid w:val="006F4154"/>
    <w:rsid w:val="00703C4E"/>
    <w:rsid w:val="0070420F"/>
    <w:rsid w:val="0074129D"/>
    <w:rsid w:val="00752BF2"/>
    <w:rsid w:val="007536A3"/>
    <w:rsid w:val="00754483"/>
    <w:rsid w:val="0076084E"/>
    <w:rsid w:val="00795C44"/>
    <w:rsid w:val="008142B4"/>
    <w:rsid w:val="00817D67"/>
    <w:rsid w:val="008A0A25"/>
    <w:rsid w:val="008A7F95"/>
    <w:rsid w:val="008F20A4"/>
    <w:rsid w:val="008F534F"/>
    <w:rsid w:val="00927E92"/>
    <w:rsid w:val="00943787"/>
    <w:rsid w:val="009A78B8"/>
    <w:rsid w:val="009C249B"/>
    <w:rsid w:val="009D7770"/>
    <w:rsid w:val="009F63D6"/>
    <w:rsid w:val="009F75A2"/>
    <w:rsid w:val="00A335E7"/>
    <w:rsid w:val="00A451F1"/>
    <w:rsid w:val="00AC176A"/>
    <w:rsid w:val="00AD3F30"/>
    <w:rsid w:val="00AE05B5"/>
    <w:rsid w:val="00B503A1"/>
    <w:rsid w:val="00B53F84"/>
    <w:rsid w:val="00BF185C"/>
    <w:rsid w:val="00C15FAE"/>
    <w:rsid w:val="00C2555E"/>
    <w:rsid w:val="00C55527"/>
    <w:rsid w:val="00D1608A"/>
    <w:rsid w:val="00D72F74"/>
    <w:rsid w:val="00DF25C8"/>
    <w:rsid w:val="00E15055"/>
    <w:rsid w:val="00E36D57"/>
    <w:rsid w:val="00EB170C"/>
    <w:rsid w:val="00ED0350"/>
    <w:rsid w:val="00ED4EE0"/>
    <w:rsid w:val="00F1556F"/>
    <w:rsid w:val="00F3050F"/>
    <w:rsid w:val="00F4701E"/>
    <w:rsid w:val="00F56026"/>
    <w:rsid w:val="00FA4F86"/>
    <w:rsid w:val="00FB7CE0"/>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DBDD"/>
  <w15:docId w15:val="{E297C7E5-3D0F-4EE7-84B5-6F424622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483"/>
    <w:pPr>
      <w:widowControl w:val="0"/>
      <w:spacing w:before="120"/>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365F91" w:themeColor="accent1" w:themeShade="BF"/>
      <w:sz w:val="40"/>
      <w:szCs w:val="40"/>
    </w:rPr>
  </w:style>
  <w:style w:type="paragraph" w:styleId="Heading2">
    <w:name w:val="heading 2"/>
    <w:basedOn w:val="Normal"/>
    <w:next w:val="Normal"/>
    <w:link w:val="Heading2Char"/>
    <w:uiPriority w:val="9"/>
    <w:semiHidden/>
    <w:unhideWhenUsed/>
    <w:qFormat/>
    <w:pPr>
      <w:keepNext/>
      <w:spacing w:before="240" w:after="60"/>
      <w:outlineLvl w:val="1"/>
    </w:pPr>
    <w:rPr>
      <w:b/>
      <w:bCs/>
      <w:i/>
      <w:iCs/>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qFormat/>
    <w:pPr>
      <w:widowControl/>
      <w:spacing w:before="240" w:after="60"/>
      <w:ind w:firstLine="0"/>
      <w:jc w:val="left"/>
      <w:outlineLvl w:val="8"/>
    </w:pPr>
    <w:rPr>
      <w:rFonts w:ascii="Arial" w:hAnsi="Arial" w:cs="Arial"/>
      <w:color w:val="0000F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lang w:val="en-GB" w:eastAsia="en-GB"/>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GB" w:eastAsia="en-GB"/>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lang w:val="en-GB" w:eastAsia="en-GB"/>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lang w:val="en-GB" w:eastAsia="en-GB"/>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lang w:val="en-GB" w:eastAsia="en-GB"/>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lang w:val="en-GB" w:eastAsia="en-GB"/>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lang w:val="en-GB" w:eastAsia="en-GB"/>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365F91" w:themeColor="accent1" w:themeShade="BF"/>
      <w:sz w:val="40"/>
      <w:szCs w:val="40"/>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firstLine="567"/>
    </w:pPr>
    <w:rPr>
      <w:color w:val="595959" w:themeColor="text1" w:themeTint="A6"/>
      <w:spacing w:val="15"/>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styleId="Hyperlink">
    <w:name w:val="Hyperlink"/>
    <w:rPr>
      <w:color w:val="0000FF"/>
      <w:u w:val="single"/>
    </w:rPr>
  </w:style>
  <w:style w:type="paragraph" w:customStyle="1" w:styleId="n-dieu">
    <w:name w:val="n-dieu"/>
    <w:basedOn w:val="Normal"/>
    <w:pPr>
      <w:spacing w:before="240" w:after="180"/>
      <w:ind w:firstLine="709"/>
    </w:pPr>
    <w:rPr>
      <w:rFonts w:ascii=".VnTime" w:hAnsi=".VnTime"/>
      <w:b/>
      <w:i/>
      <w:color w:val="0000FF"/>
      <w:szCs w:val="28"/>
      <w:lang w:val="it-IT"/>
    </w:rPr>
  </w:style>
  <w:style w:type="paragraph" w:styleId="NormalWeb">
    <w:name w:val="Normal (Web)"/>
    <w:aliases w:val="Char Char Char Char Char Char Char Char Char Char,Char Char Char Char Char Char Char Char Char Char Char,Normal (Web) Char Char, Char Char25,Char Char25, Char Char Char,Char Char Char,Обычный (веб)1,Обычный (веб) Знак,Обычный (веб) Знак1,we"/>
    <w:basedOn w:val="Normal"/>
    <w:link w:val="NormalWebChar"/>
    <w:unhideWhenUsed/>
    <w:qFormat/>
    <w:pPr>
      <w:spacing w:before="15" w:after="60" w:line="240" w:lineRule="atLeast"/>
      <w:ind w:left="30" w:right="30" w:firstLine="15"/>
    </w:pPr>
    <w:rPr>
      <w:rFonts w:ascii="Verdana" w:hAnsi="Verdana"/>
      <w:color w:val="000000"/>
      <w:sz w:val="18"/>
      <w:szCs w:val="18"/>
    </w:rPr>
  </w:style>
  <w:style w:type="paragraph" w:customStyle="1" w:styleId="n-dieund-p">
    <w:name w:val="n-dieund-p"/>
    <w:basedOn w:val="Normal"/>
    <w:pPr>
      <w:widowControl/>
      <w:spacing w:before="0"/>
      <w:ind w:firstLine="0"/>
    </w:pPr>
    <w:rPr>
      <w:sz w:val="20"/>
      <w:szCs w:val="20"/>
    </w:rPr>
  </w:style>
  <w:style w:type="character" w:customStyle="1" w:styleId="n-dieund-h1">
    <w:name w:val="n-dieund-h1"/>
    <w:rPr>
      <w:rFonts w:ascii=".VnTime" w:hAnsi=".VnTime" w:hint="default"/>
      <w:sz w:val="28"/>
      <w:szCs w:val="28"/>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sz w:val="28"/>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8"/>
      <w:szCs w:val="24"/>
    </w:rPr>
  </w:style>
  <w:style w:type="paragraph" w:styleId="ListParagraph">
    <w:name w:val="List Paragraph"/>
    <w:basedOn w:val="Normal"/>
    <w:qFormat/>
    <w:pPr>
      <w:widowControl/>
      <w:spacing w:before="0" w:after="200" w:line="276" w:lineRule="auto"/>
      <w:ind w:left="720" w:firstLine="0"/>
      <w:jc w:val="left"/>
    </w:pPr>
    <w:rPr>
      <w:rFonts w:eastAsia="Calibri"/>
      <w:sz w:val="24"/>
    </w:rPr>
  </w:style>
  <w:style w:type="paragraph" w:customStyle="1" w:styleId="Char">
    <w:name w:val="Char"/>
    <w:basedOn w:val="Normal"/>
    <w:pPr>
      <w:widowControl/>
      <w:spacing w:before="0" w:after="160" w:line="240" w:lineRule="exact"/>
      <w:ind w:firstLine="0"/>
      <w:jc w:val="left"/>
    </w:pPr>
    <w:rPr>
      <w:rFonts w:ascii="Verdana" w:hAnsi="Verdana"/>
      <w:sz w:val="20"/>
      <w:szCs w:val="20"/>
    </w:rPr>
  </w:style>
  <w:style w:type="character" w:styleId="PageNumber">
    <w:name w:val="page number"/>
    <w:basedOn w:val="DefaultParagraphFont"/>
  </w:style>
  <w:style w:type="character" w:customStyle="1" w:styleId="text1">
    <w:name w:val="text1"/>
    <w:rPr>
      <w:rFonts w:ascii="Arial" w:hAnsi="Arial" w:cs="Arial" w:hint="default"/>
      <w:color w:val="000000"/>
      <w:sz w:val="18"/>
      <w:szCs w:val="18"/>
    </w:rPr>
  </w:style>
  <w:style w:type="paragraph" w:customStyle="1" w:styleId="CharCharCharCharChar1CharCharCharChar">
    <w:name w:val="Char Char Char Char Char1 Char Char Char Char"/>
    <w:next w:val="Normal"/>
    <w:semiHidden/>
    <w:pPr>
      <w:spacing w:after="160" w:line="240" w:lineRule="exact"/>
      <w:jc w:val="both"/>
    </w:pPr>
    <w:rPr>
      <w:rFonts w:ascii="Times New Roman" w:eastAsia="Times New Roman" w:hAnsi="Times New Roman"/>
      <w:color w:val="0000FF"/>
      <w:sz w:val="24"/>
      <w:szCs w:val="24"/>
      <w:lang w:val="nl-NL"/>
    </w:rPr>
  </w:style>
  <w:style w:type="paragraph" w:styleId="BodyTextIndent3">
    <w:name w:val="Body Text Indent 3"/>
    <w:basedOn w:val="Normal"/>
    <w:link w:val="BodyTextIndent3Char"/>
    <w:pPr>
      <w:widowControl/>
      <w:spacing w:before="0" w:after="120"/>
      <w:ind w:left="360" w:firstLine="0"/>
      <w:jc w:val="left"/>
    </w:pPr>
    <w:rPr>
      <w:sz w:val="16"/>
      <w:szCs w:val="16"/>
    </w:rPr>
  </w:style>
  <w:style w:type="character" w:customStyle="1" w:styleId="BodyTextIndent3Char">
    <w:name w:val="Body Text Indent 3 Char"/>
    <w:link w:val="BodyTextIndent3"/>
    <w:rPr>
      <w:rFonts w:ascii="Times New Roman" w:eastAsia="Times New Roman" w:hAnsi="Times New Roman"/>
      <w:sz w:val="16"/>
      <w:szCs w:val="16"/>
      <w:lang w:val="en-US"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eastAsia="Times New Roman" w:hAnsi="Times New Roman"/>
      <w:sz w:val="28"/>
      <w:szCs w:val="24"/>
      <w:lang w:val="en-US" w:eastAsia="en-US"/>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rFonts w:ascii="Times New Roman" w:eastAsia="Times New Roman" w:hAnsi="Times New Roman"/>
      <w:sz w:val="28"/>
      <w:szCs w:val="24"/>
      <w:lang w:val="en-US" w:eastAsia="en-US"/>
    </w:rPr>
  </w:style>
  <w:style w:type="paragraph" w:styleId="PlainText">
    <w:name w:val="Plain Text"/>
    <w:basedOn w:val="Normal"/>
    <w:link w:val="PlainTextChar"/>
    <w:pPr>
      <w:widowControl/>
      <w:spacing w:before="0"/>
      <w:ind w:firstLine="0"/>
      <w:jc w:val="left"/>
    </w:pPr>
    <w:rPr>
      <w:rFonts w:ascii="Courier New" w:hAnsi="Courier New"/>
      <w:sz w:val="20"/>
      <w:szCs w:val="20"/>
    </w:rPr>
  </w:style>
  <w:style w:type="character" w:customStyle="1" w:styleId="PlainTextChar">
    <w:name w:val="Plain Text Char"/>
    <w:link w:val="PlainText"/>
    <w:rPr>
      <w:rFonts w:ascii="Courier New" w:eastAsia="Times New Roman" w:hAnsi="Courier New"/>
      <w:lang w:val="en-US" w:eastAsia="en-US"/>
    </w:rPr>
  </w:style>
  <w:style w:type="paragraph" w:customStyle="1" w:styleId="Char0">
    <w:name w:val="Char"/>
    <w:basedOn w:val="Normal"/>
    <w:pPr>
      <w:widowControl/>
      <w:spacing w:before="0" w:after="160" w:line="240" w:lineRule="exact"/>
      <w:ind w:firstLine="0"/>
      <w:jc w:val="left"/>
    </w:pPr>
    <w:rPr>
      <w:rFonts w:ascii="Verdana" w:hAnsi="Verdana" w:cs="Verdana"/>
      <w:sz w:val="20"/>
      <w:szCs w:val="20"/>
    </w:rPr>
  </w:style>
  <w:style w:type="character" w:customStyle="1" w:styleId="Heading2Char">
    <w:name w:val="Heading 2 Char"/>
    <w:link w:val="Heading2"/>
    <w:uiPriority w:val="9"/>
    <w:semiHidden/>
    <w:rPr>
      <w:rFonts w:ascii="Times New Roman" w:eastAsia="Times New Roman" w:hAnsi="Times New Roman" w:cs="Times New Roman"/>
      <w:b/>
      <w:bCs/>
      <w:i/>
      <w:iCs/>
      <w:sz w:val="28"/>
      <w:szCs w:val="28"/>
      <w:lang w:val="en-US" w:eastAsia="en-US"/>
    </w:rPr>
  </w:style>
  <w:style w:type="character" w:styleId="Strong">
    <w:name w:val="Strong"/>
    <w:uiPriority w:val="22"/>
    <w:qFormat/>
    <w:rPr>
      <w:b/>
      <w:bCs/>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uiPriority w:val="99"/>
    <w:rPr>
      <w:rFonts w:ascii="Times New Roman" w:hAnsi="Times New Roman"/>
      <w:sz w:val="26"/>
      <w:szCs w:val="26"/>
    </w:rPr>
  </w:style>
  <w:style w:type="paragraph" w:customStyle="1" w:styleId="Vnbnnidung0">
    <w:name w:val="Văn bản nội dung"/>
    <w:basedOn w:val="Normal"/>
    <w:link w:val="Vnbnnidung"/>
    <w:uiPriority w:val="99"/>
    <w:pPr>
      <w:spacing w:before="0" w:after="40" w:line="259" w:lineRule="auto"/>
      <w:ind w:firstLine="400"/>
      <w:jc w:val="left"/>
    </w:pPr>
    <w:rPr>
      <w:rFonts w:eastAsia="Calibri"/>
      <w:sz w:val="26"/>
      <w:szCs w:val="26"/>
    </w:rPr>
  </w:style>
  <w:style w:type="character" w:customStyle="1" w:styleId="fontstyle21">
    <w:name w:val="fontstyle21"/>
    <w:basedOn w:val="DefaultParagraphFont"/>
    <w:rPr>
      <w:rFonts w:ascii=".VnTime" w:hAnsi=".VnTime" w:hint="default"/>
      <w:b w:val="0"/>
      <w:bCs w:val="0"/>
      <w:i w:val="0"/>
      <w:iCs w:val="0"/>
      <w:color w:val="0000FF"/>
      <w:sz w:val="24"/>
      <w:szCs w:val="24"/>
    </w:rPr>
  </w:style>
  <w:style w:type="character" w:customStyle="1" w:styleId="apple-converted-space">
    <w:name w:val="apple-converted-space"/>
    <w:basedOn w:val="DefaultParagraphFont"/>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footnote text"/>
    <w:basedOn w:val="Normal"/>
    <w:link w:val="FootnoteTextChar"/>
    <w:unhideWhenUsed/>
    <w:pPr>
      <w:spacing w:before="0"/>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rPr>
      <w:rFonts w:ascii="Times New Roman" w:eastAsia="Times New Roman" w:hAnsi="Times New Roman"/>
    </w:rPr>
  </w:style>
  <w:style w:type="character" w:styleId="FootnoteReference">
    <w:name w:val="footnote reference"/>
    <w:basedOn w:val="DefaultParagraphFont"/>
    <w:unhideWhenUsed/>
    <w:rPr>
      <w:vertAlign w:val="superscript"/>
    </w:rPr>
  </w:style>
  <w:style w:type="character" w:customStyle="1" w:styleId="font11">
    <w:name w:val="font11"/>
    <w:rPr>
      <w:rFonts w:ascii="Times New Roman" w:hAnsi="Times New Roman" w:cs="Times New Roman" w:hint="default"/>
      <w:color w:val="000000"/>
      <w:sz w:val="28"/>
      <w:szCs w:val="28"/>
      <w:u w:val="none"/>
    </w:rPr>
  </w:style>
  <w:style w:type="character" w:customStyle="1" w:styleId="font21">
    <w:name w:val="font21"/>
    <w:rPr>
      <w:rFonts w:ascii="Times New Roman" w:hAnsi="Times New Roman" w:cs="Times New Roman" w:hint="default"/>
      <w:i/>
      <w:iCs/>
      <w:color w:val="000000"/>
      <w:sz w:val="28"/>
      <w:szCs w:val="28"/>
      <w:u w:val="none"/>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we Char"/>
    <w:link w:val="NormalWeb"/>
    <w:rsid w:val="006F4154"/>
    <w:rPr>
      <w:rFonts w:ascii="Verdana" w:eastAsia="Times New Roman" w:hAnsi="Verdan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7</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UBND TỈNH LONG AN</vt:lpstr>
    </vt:vector>
  </TitlesOfParts>
  <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dc:title>
  <dc:creator>THUY-KTATMT</dc:creator>
  <cp:lastModifiedBy>Administrator</cp:lastModifiedBy>
  <cp:revision>31</cp:revision>
  <cp:lastPrinted>2026-05-13T06:46:00Z</cp:lastPrinted>
  <dcterms:created xsi:type="dcterms:W3CDTF">2026-04-22T01:45:00Z</dcterms:created>
  <dcterms:modified xsi:type="dcterms:W3CDTF">2026-05-13T07:09:00Z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
    <vt:lpwstr>96d6a468-2242-46fb-9860-d023e799e38a</vt:lpwstr>
  </property>
</Properties>
</file>